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D1AE" w14:textId="77777777" w:rsidR="00694FD8" w:rsidRDefault="00C96F8A" w:rsidP="009178DF">
      <w:pPr>
        <w:rPr>
          <w:rFonts w:cs="Arial"/>
          <w:bCs/>
          <w:color w:val="000000"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62BB6816" wp14:editId="4A94EC2F">
            <wp:simplePos x="0" y="0"/>
            <wp:positionH relativeFrom="margin">
              <wp:posOffset>3698240</wp:posOffset>
            </wp:positionH>
            <wp:positionV relativeFrom="margin">
              <wp:posOffset>-87630</wp:posOffset>
            </wp:positionV>
            <wp:extent cx="2241550" cy="894080"/>
            <wp:effectExtent l="0" t="0" r="0" b="0"/>
            <wp:wrapSquare wrapText="bothSides"/>
            <wp:docPr id="18" name="Bild 18" descr="gimatic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56">
        <w:rPr>
          <w:rFonts w:cs="Arial"/>
          <w:bCs/>
          <w:color w:val="000000"/>
          <w:sz w:val="48"/>
          <w:szCs w:val="48"/>
        </w:rPr>
        <w:t>P</w:t>
      </w:r>
      <w:r w:rsidR="00694FD8" w:rsidRPr="00630B1E">
        <w:rPr>
          <w:rFonts w:cs="Arial"/>
          <w:bCs/>
          <w:color w:val="000000"/>
          <w:sz w:val="48"/>
          <w:szCs w:val="48"/>
        </w:rPr>
        <w:t>ressemitteilung</w:t>
      </w:r>
    </w:p>
    <w:p w14:paraId="4B1DD9AD" w14:textId="37AD2470" w:rsidR="00694FD8" w:rsidRDefault="00BB7A0C" w:rsidP="009178DF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Hechingen</w:t>
      </w:r>
      <w:r w:rsidR="00385B34">
        <w:rPr>
          <w:rFonts w:cs="Arial"/>
          <w:bCs/>
          <w:color w:val="000000"/>
        </w:rPr>
        <w:t xml:space="preserve"> </w:t>
      </w:r>
      <w:r w:rsidR="00793243">
        <w:rPr>
          <w:rFonts w:cs="Arial"/>
          <w:bCs/>
          <w:color w:val="000000"/>
        </w:rPr>
        <w:t>18.06</w:t>
      </w:r>
      <w:r w:rsidR="00D06E45">
        <w:rPr>
          <w:rFonts w:cs="Arial"/>
          <w:bCs/>
          <w:color w:val="000000"/>
        </w:rPr>
        <w:t>.2019</w:t>
      </w:r>
    </w:p>
    <w:p w14:paraId="5334970A" w14:textId="77777777" w:rsidR="00694FD8" w:rsidRDefault="007C04C9" w:rsidP="009178DF">
      <w:pPr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Kurzfassung</w:t>
      </w:r>
      <w:r w:rsidR="00694FD8" w:rsidRPr="009023A8">
        <w:rPr>
          <w:rFonts w:cs="Arial"/>
          <w:bCs/>
          <w:color w:val="000000"/>
          <w:u w:val="single"/>
        </w:rPr>
        <w:t>:</w:t>
      </w:r>
    </w:p>
    <w:p w14:paraId="6BC8549E" w14:textId="77777777" w:rsidR="00373677" w:rsidRDefault="00373677" w:rsidP="00793243">
      <w:pPr>
        <w:spacing w:before="240"/>
        <w:rPr>
          <w:rFonts w:asciiTheme="minorHAnsi" w:hAnsiTheme="minorHAnsi" w:cstheme="minorHAnsi"/>
          <w:sz w:val="36"/>
          <w:szCs w:val="36"/>
        </w:rPr>
      </w:pPr>
    </w:p>
    <w:p w14:paraId="5A03BE77" w14:textId="776B55D2" w:rsidR="00793243" w:rsidRPr="00DE22E3" w:rsidRDefault="00793243" w:rsidP="00793243">
      <w:pPr>
        <w:spacing w:before="24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Auf die Plätze, fertig, los!</w:t>
      </w:r>
    </w:p>
    <w:p w14:paraId="1D19699B" w14:textId="23A9BF09" w:rsidR="00793243" w:rsidRPr="00C84D45" w:rsidRDefault="00793243" w:rsidP="00793243">
      <w:pPr>
        <w:spacing w:before="240"/>
        <w:rPr>
          <w:rFonts w:asciiTheme="minorHAnsi" w:hAnsiTheme="minorHAnsi" w:cstheme="minorHAnsi"/>
        </w:rPr>
      </w:pPr>
      <w:r w:rsidRPr="00C84D45">
        <w:rPr>
          <w:rFonts w:asciiTheme="minorHAnsi" w:hAnsiTheme="minorHAnsi" w:cstheme="minorHAnsi"/>
        </w:rPr>
        <w:t>Am Markt gab es bisher oft nur entweder einen spezifischen Greifer-Type für UR-Roboter oder einen Universalgreifer, der sehr groß</w:t>
      </w:r>
      <w:r w:rsidR="007A2934">
        <w:rPr>
          <w:rFonts w:asciiTheme="minorHAnsi" w:hAnsiTheme="minorHAnsi" w:cstheme="minorHAnsi"/>
        </w:rPr>
        <w:t xml:space="preserve">, </w:t>
      </w:r>
      <w:r w:rsidRPr="00C84D45">
        <w:rPr>
          <w:rFonts w:asciiTheme="minorHAnsi" w:hAnsiTheme="minorHAnsi" w:cstheme="minorHAnsi"/>
        </w:rPr>
        <w:t xml:space="preserve">schwer </w:t>
      </w:r>
      <w:r w:rsidR="007A2934">
        <w:rPr>
          <w:rFonts w:asciiTheme="minorHAnsi" w:hAnsiTheme="minorHAnsi" w:cstheme="minorHAnsi"/>
        </w:rPr>
        <w:t>und</w:t>
      </w:r>
      <w:r w:rsidRPr="00C84D45">
        <w:rPr>
          <w:rFonts w:asciiTheme="minorHAnsi" w:hAnsiTheme="minorHAnsi" w:cstheme="minorHAnsi"/>
        </w:rPr>
        <w:t xml:space="preserve"> kostenintensiv ist. Gimatic hat das erkannt und </w:t>
      </w:r>
      <w:r>
        <w:rPr>
          <w:rFonts w:asciiTheme="minorHAnsi" w:hAnsiTheme="minorHAnsi" w:cstheme="minorHAnsi"/>
        </w:rPr>
        <w:t xml:space="preserve">nun </w:t>
      </w:r>
      <w:r w:rsidRPr="00793243">
        <w:rPr>
          <w:rFonts w:asciiTheme="minorHAnsi" w:hAnsiTheme="minorHAnsi" w:cstheme="minorHAnsi"/>
        </w:rPr>
        <w:t xml:space="preserve">sein Plug-and-play-Programm als Starterkit für die neue „E-Serie“ von Universal Robots (UR) </w:t>
      </w:r>
      <w:r w:rsidR="007A2934">
        <w:rPr>
          <w:rFonts w:asciiTheme="minorHAnsi" w:hAnsiTheme="minorHAnsi" w:cstheme="minorHAnsi"/>
        </w:rPr>
        <w:t xml:space="preserve">inklusive Startersoftware </w:t>
      </w:r>
      <w:r w:rsidRPr="00793243">
        <w:rPr>
          <w:rFonts w:asciiTheme="minorHAnsi" w:hAnsiTheme="minorHAnsi" w:cstheme="minorHAnsi"/>
        </w:rPr>
        <w:t xml:space="preserve">aufgelegt. Aus zehn Typen und 20 Varianten kann der Anwender daraus den passenden Greifer für seine Anwendung auswählen. </w:t>
      </w:r>
      <w:r w:rsidRPr="00C84D45">
        <w:rPr>
          <w:rFonts w:asciiTheme="minorHAnsi" w:hAnsiTheme="minorHAnsi" w:cstheme="minorHAnsi"/>
        </w:rPr>
        <w:t xml:space="preserve">Die zur Verfügung stehenden mechatronischen Parallelgreifer, 3-Backengreifer oder Winkelgreifer </w:t>
      </w:r>
      <w:r w:rsidRPr="00793243">
        <w:rPr>
          <w:rFonts w:asciiTheme="minorHAnsi" w:hAnsiTheme="minorHAnsi" w:cstheme="minorHAnsi"/>
        </w:rPr>
        <w:t>greifen flexibel und präzise unterschiedliche Teile.</w:t>
      </w:r>
      <w:r>
        <w:rPr>
          <w:rFonts w:asciiTheme="minorHAnsi" w:hAnsiTheme="minorHAnsi" w:cstheme="minorHAnsi"/>
        </w:rPr>
        <w:t xml:space="preserve"> Sie</w:t>
      </w:r>
      <w:r w:rsidRPr="00C84D45">
        <w:rPr>
          <w:rFonts w:asciiTheme="minorHAnsi" w:hAnsiTheme="minorHAnsi" w:cstheme="minorHAnsi"/>
        </w:rPr>
        <w:t xml:space="preserve"> verfügen über eine 100-prozentige Greifkraftsicherung</w:t>
      </w:r>
      <w:r>
        <w:rPr>
          <w:rFonts w:asciiTheme="minorHAnsi" w:hAnsiTheme="minorHAnsi" w:cstheme="minorHAnsi"/>
        </w:rPr>
        <w:t xml:space="preserve"> und wiegen mit nur</w:t>
      </w:r>
      <w:r w:rsidRPr="00C84D45">
        <w:rPr>
          <w:rFonts w:asciiTheme="minorHAnsi" w:hAnsiTheme="minorHAnsi" w:cstheme="minorHAnsi"/>
        </w:rPr>
        <w:t xml:space="preserve"> 390 bis 890 </w:t>
      </w:r>
      <w:r>
        <w:rPr>
          <w:rFonts w:asciiTheme="minorHAnsi" w:hAnsiTheme="minorHAnsi" w:cstheme="minorHAnsi"/>
        </w:rPr>
        <w:t xml:space="preserve">g </w:t>
      </w:r>
      <w:r w:rsidR="007A2934">
        <w:rPr>
          <w:rFonts w:asciiTheme="minorHAnsi" w:hAnsiTheme="minorHAnsi" w:cstheme="minorHAnsi"/>
        </w:rPr>
        <w:t>bis zu 75 % weniger als</w:t>
      </w:r>
      <w:r>
        <w:rPr>
          <w:rFonts w:asciiTheme="minorHAnsi" w:hAnsiTheme="minorHAnsi" w:cstheme="minorHAnsi"/>
        </w:rPr>
        <w:t xml:space="preserve"> </w:t>
      </w:r>
      <w:r w:rsidRPr="00C84D45">
        <w:rPr>
          <w:rFonts w:asciiTheme="minorHAnsi" w:hAnsiTheme="minorHAnsi" w:cstheme="minorHAnsi"/>
        </w:rPr>
        <w:t>vergleichbare Produkte</w:t>
      </w:r>
      <w:r w:rsidRPr="00C84D45">
        <w:rPr>
          <w:rFonts w:asciiTheme="minorHAnsi" w:hAnsiTheme="minorHAnsi" w:cstheme="minorHAnsi"/>
        </w:rPr>
        <w:t xml:space="preserve"> am Markt.</w:t>
      </w:r>
      <w:r w:rsidRPr="00C84D45">
        <w:rPr>
          <w:rFonts w:asciiTheme="minorHAnsi" w:hAnsiTheme="minorHAnsi" w:cstheme="minorHAnsi"/>
          <w:color w:val="FF0000"/>
        </w:rPr>
        <w:t xml:space="preserve"> </w:t>
      </w:r>
      <w:r w:rsidRPr="00C84D45">
        <w:rPr>
          <w:rFonts w:asciiTheme="minorHAnsi" w:hAnsiTheme="minorHAnsi" w:cstheme="minorHAnsi"/>
        </w:rPr>
        <w:t xml:space="preserve">Beidseitig nutzbar greifen sie entweder von innen nach außen oder umgekehrt. Für die Fertigung individueller Greiffinger bietet Gimatic einen Greiffingerservice. </w:t>
      </w:r>
      <w:r>
        <w:rPr>
          <w:rFonts w:asciiTheme="minorHAnsi" w:hAnsiTheme="minorHAnsi" w:cstheme="minorHAnsi"/>
        </w:rPr>
        <w:t>Die</w:t>
      </w:r>
      <w:r w:rsidRPr="00C84D45">
        <w:rPr>
          <w:rFonts w:asciiTheme="minorHAnsi" w:hAnsiTheme="minorHAnsi" w:cstheme="minorHAnsi"/>
        </w:rPr>
        <w:t xml:space="preserve"> bestehende Technik </w:t>
      </w:r>
      <w:r>
        <w:rPr>
          <w:rFonts w:asciiTheme="minorHAnsi" w:hAnsiTheme="minorHAnsi" w:cstheme="minorHAnsi"/>
        </w:rPr>
        <w:t xml:space="preserve">ist </w:t>
      </w:r>
      <w:r w:rsidRPr="00C84D45">
        <w:rPr>
          <w:rFonts w:asciiTheme="minorHAnsi" w:hAnsiTheme="minorHAnsi" w:cstheme="minorHAnsi"/>
        </w:rPr>
        <w:t>durch die Integration von Zusatzkomponenten wie Kamera oder Sensorik erweiter</w:t>
      </w:r>
      <w:r>
        <w:rPr>
          <w:rFonts w:asciiTheme="minorHAnsi" w:hAnsiTheme="minorHAnsi" w:cstheme="minorHAnsi"/>
        </w:rPr>
        <w:t>bar</w:t>
      </w:r>
      <w:r w:rsidRPr="00C84D45">
        <w:rPr>
          <w:rFonts w:asciiTheme="minorHAnsi" w:hAnsiTheme="minorHAnsi" w:cstheme="minorHAnsi"/>
        </w:rPr>
        <w:t>. Mit dem Starterkit werden Händler und Endkunden der UR-Robotik angesprochen</w:t>
      </w:r>
      <w:r w:rsidR="007A2934">
        <w:rPr>
          <w:rFonts w:asciiTheme="minorHAnsi" w:hAnsiTheme="minorHAnsi" w:cstheme="minorHAnsi"/>
        </w:rPr>
        <w:t xml:space="preserve">. </w:t>
      </w:r>
      <w:r w:rsidR="007A2934" w:rsidRPr="00C84D45">
        <w:rPr>
          <w:rFonts w:asciiTheme="minorHAnsi" w:hAnsiTheme="minorHAnsi" w:cstheme="minorHAnsi"/>
        </w:rPr>
        <w:t>Die Lieferzeit beträgt nur ca. fünf Werktage.</w:t>
      </w:r>
    </w:p>
    <w:p w14:paraId="1FAB3613" w14:textId="77777777" w:rsidR="00373677" w:rsidRDefault="00373677" w:rsidP="00D06E45">
      <w:pPr>
        <w:pStyle w:val="Textkrper"/>
        <w:rPr>
          <w:rFonts w:ascii="Calibri" w:hAnsi="Calibri"/>
          <w:b/>
          <w:sz w:val="22"/>
          <w:szCs w:val="22"/>
        </w:rPr>
      </w:pPr>
    </w:p>
    <w:p w14:paraId="6AD790D0" w14:textId="0B3F8A59" w:rsidR="00D06E45" w:rsidRPr="008C5014" w:rsidRDefault="00D06E45" w:rsidP="00D06E45">
      <w:pPr>
        <w:pStyle w:val="Textkrper"/>
        <w:rPr>
          <w:rFonts w:ascii="Calibri" w:hAnsi="Calibri"/>
          <w:b/>
          <w:sz w:val="22"/>
          <w:szCs w:val="22"/>
        </w:rPr>
      </w:pPr>
      <w:r w:rsidRPr="008C5014">
        <w:rPr>
          <w:rFonts w:ascii="Calibri" w:hAnsi="Calibri"/>
          <w:b/>
          <w:sz w:val="22"/>
          <w:szCs w:val="22"/>
        </w:rPr>
        <w:t>Bild:</w:t>
      </w:r>
    </w:p>
    <w:p w14:paraId="08039FD5" w14:textId="38F9C895" w:rsidR="00793243" w:rsidRDefault="00793243" w:rsidP="00793243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  <w:r w:rsidRPr="00027773">
        <w:rPr>
          <w:rFonts w:asciiTheme="minorHAnsi" w:hAnsiTheme="minorHAnsi" w:cstheme="minorHAnsi"/>
          <w:b/>
          <w:bCs/>
          <w:sz w:val="20"/>
          <w:szCs w:val="20"/>
        </w:rPr>
        <w:t>Starterkit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27773">
        <w:rPr>
          <w:rFonts w:asciiTheme="minorHAnsi" w:hAnsiTheme="minorHAnsi" w:cstheme="minorHAnsi"/>
          <w:b/>
          <w:bCs/>
          <w:sz w:val="20"/>
          <w:szCs w:val="20"/>
        </w:rPr>
        <w:t>.jpg: Geliefert wird das Starterkit in einer pr</w:t>
      </w:r>
      <w:r>
        <w:rPr>
          <w:rFonts w:asciiTheme="minorHAnsi" w:hAnsiTheme="minorHAnsi" w:cstheme="minorHAnsi"/>
          <w:b/>
          <w:bCs/>
          <w:sz w:val="20"/>
          <w:szCs w:val="20"/>
        </w:rPr>
        <w:t>ak</w:t>
      </w:r>
      <w:r w:rsidRPr="00027773">
        <w:rPr>
          <w:rFonts w:asciiTheme="minorHAnsi" w:hAnsiTheme="minorHAnsi" w:cstheme="minorHAnsi"/>
          <w:b/>
          <w:bCs/>
          <w:sz w:val="20"/>
          <w:szCs w:val="20"/>
        </w:rPr>
        <w:t>tischen Kartonbox</w:t>
      </w:r>
      <w:r>
        <w:rPr>
          <w:rFonts w:asciiTheme="minorHAnsi" w:hAnsiTheme="minorHAnsi" w:cstheme="minorHAnsi"/>
          <w:b/>
          <w:bCs/>
          <w:sz w:val="20"/>
          <w:szCs w:val="20"/>
        </w:rPr>
        <w:t>, die nur aus wiederverwendbaren Materialien besteht</w:t>
      </w:r>
      <w:r w:rsidRPr="000277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190CE19" w14:textId="7F6330FF" w:rsidR="00373677" w:rsidRDefault="00373677" w:rsidP="00793243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</w:p>
    <w:p w14:paraId="1B5BB3BB" w14:textId="77777777" w:rsidR="00373677" w:rsidRDefault="00373677" w:rsidP="00793243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2F269D3F" w14:textId="77777777" w:rsidR="00373677" w:rsidRPr="00027773" w:rsidRDefault="00373677" w:rsidP="00793243">
      <w:pPr>
        <w:spacing w:before="240"/>
        <w:rPr>
          <w:rFonts w:asciiTheme="minorHAnsi" w:hAnsiTheme="minorHAnsi" w:cstheme="minorHAnsi"/>
          <w:b/>
          <w:bCs/>
          <w:sz w:val="20"/>
          <w:szCs w:val="20"/>
        </w:rPr>
      </w:pPr>
    </w:p>
    <w:p w14:paraId="02BB3B50" w14:textId="77777777" w:rsidR="00694FD8" w:rsidRPr="009178DF" w:rsidRDefault="00694FD8" w:rsidP="009178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63DF12A6" w14:textId="77777777" w:rsidR="00562C19" w:rsidRDefault="00562C19" w:rsidP="00FE431B">
      <w:pPr>
        <w:pStyle w:val="berschrift4"/>
        <w:spacing w:line="276" w:lineRule="auto"/>
        <w:ind w:left="0" w:right="140"/>
        <w:rPr>
          <w:rFonts w:ascii="Calibri" w:hAnsi="Calibri"/>
          <w:b w:val="0"/>
          <w:sz w:val="22"/>
          <w:szCs w:val="22"/>
          <w:lang w:val="de-DE"/>
        </w:rPr>
      </w:pPr>
    </w:p>
    <w:p w14:paraId="7FDB590C" w14:textId="77777777" w:rsidR="00FE431B" w:rsidRPr="006977EB" w:rsidRDefault="00FE431B" w:rsidP="00FE431B">
      <w:pPr>
        <w:pStyle w:val="berschrift4"/>
        <w:spacing w:line="276" w:lineRule="auto"/>
        <w:ind w:left="0" w:right="14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 w:rsidR="00BB7A0C"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 w:rsidR="00BB7A0C"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1CF42409" w14:textId="77777777" w:rsidR="00FE431B" w:rsidRPr="009178DF" w:rsidRDefault="00FE431B" w:rsidP="00FE431B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07471/96015 </w:t>
      </w:r>
      <w:r w:rsidR="00382EC6">
        <w:rPr>
          <w:rFonts w:ascii="Calibri" w:hAnsi="Calibri"/>
          <w:b w:val="0"/>
          <w:sz w:val="22"/>
          <w:szCs w:val="22"/>
          <w:lang w:val="de-DE"/>
        </w:rPr>
        <w:t>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 xml:space="preserve">07471/96015 </w:t>
      </w:r>
      <w:r w:rsidR="00BB7A0C">
        <w:rPr>
          <w:rFonts w:ascii="Calibri" w:hAnsi="Calibri"/>
          <w:b w:val="0"/>
          <w:sz w:val="22"/>
          <w:szCs w:val="22"/>
          <w:lang w:val="de-DE"/>
        </w:rPr>
        <w:t>1</w:t>
      </w:r>
      <w:r>
        <w:rPr>
          <w:rFonts w:ascii="Calibri" w:hAnsi="Calibri"/>
          <w:b w:val="0"/>
          <w:sz w:val="22"/>
          <w:szCs w:val="22"/>
          <w:lang w:val="de-DE"/>
        </w:rPr>
        <w:t>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36F30A3B" w14:textId="77777777" w:rsidR="000829A6" w:rsidRPr="00301681" w:rsidRDefault="000829A6" w:rsidP="000829A6">
      <w:pPr>
        <w:ind w:right="140"/>
        <w:rPr>
          <w:rFonts w:ascii="Arial" w:hAnsi="Arial" w:cs="Arial"/>
          <w:sz w:val="20"/>
          <w:szCs w:val="20"/>
          <w:lang w:eastAsia="de-DE"/>
        </w:rPr>
      </w:pPr>
      <w:r w:rsidRPr="00301681">
        <w:rPr>
          <w:rFonts w:cs="Arial"/>
        </w:rPr>
        <w:t>E-Mail:</w:t>
      </w:r>
      <w:r w:rsidRPr="00301681">
        <w:t xml:space="preserve"> </w:t>
      </w:r>
      <w:hyperlink r:id="rId8" w:history="1">
        <w:r w:rsidRPr="00301681">
          <w:rPr>
            <w:rStyle w:val="Hyperlink"/>
          </w:rPr>
          <w:t xml:space="preserve">zentrale@gimatic.com </w:t>
        </w:r>
      </w:hyperlink>
      <w:r w:rsidRPr="00301681">
        <w:rPr>
          <w:rFonts w:cs="Arial"/>
        </w:rPr>
        <w:t xml:space="preserve">, Web: </w:t>
      </w:r>
      <w:hyperlink r:id="rId9" w:history="1">
        <w:r w:rsidRPr="00301681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  <w:r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50B1706C" w14:textId="77777777" w:rsidR="00373677" w:rsidRDefault="00694FD8" w:rsidP="0074157E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77B0BA1A" w14:textId="06464428" w:rsidR="00F8384F" w:rsidRDefault="0074157E" w:rsidP="0074157E">
      <w:r>
        <w:rPr>
          <w:rFonts w:cs="Arial"/>
        </w:rPr>
        <w:br/>
      </w:r>
      <w:r w:rsidR="00694FD8"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4A3FB8">
        <w:rPr>
          <w:sz w:val="18"/>
          <w:szCs w:val="18"/>
        </w:rPr>
        <w:br/>
      </w:r>
      <w:r w:rsidR="00FB2FE8" w:rsidRPr="001C13E1">
        <w:t xml:space="preserve">Presse Service Büro GbR, Strogenstraße 16, 85465 Langenpreising, Tel.: 08762/73 77 </w:t>
      </w:r>
      <w:r w:rsidR="00FB2FE8">
        <w:t>532</w:t>
      </w:r>
      <w:r w:rsidR="00FB2FE8" w:rsidRPr="001C13E1">
        <w:t xml:space="preserve">, Fax: 08762/73 77 533, E-Mail: </w:t>
      </w:r>
      <w:hyperlink r:id="rId10" w:history="1">
        <w:r w:rsidR="00FB2FE8" w:rsidRPr="001C13E1">
          <w:rPr>
            <w:rStyle w:val="Hyperlink"/>
          </w:rPr>
          <w:t>angela.struck@presseservicebuero.de</w:t>
        </w:r>
      </w:hyperlink>
      <w:r w:rsidR="00FB2FE8" w:rsidRPr="001C13E1">
        <w:t xml:space="preserve">, </w:t>
      </w:r>
      <w:hyperlink r:id="rId11" w:history="1">
        <w:r w:rsidR="00FB2FE8" w:rsidRPr="001C13E1">
          <w:rPr>
            <w:rStyle w:val="Hyperlink"/>
          </w:rPr>
          <w:t>www.presseservicebuero.de</w:t>
        </w:r>
      </w:hyperlink>
      <w:r w:rsidR="00FB2FE8" w:rsidRPr="001C13E1">
        <w:t xml:space="preserve"> </w:t>
      </w:r>
    </w:p>
    <w:sectPr w:rsidR="00F8384F" w:rsidSect="004E75EF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FE7B" w14:textId="77777777" w:rsidR="00D77063" w:rsidRDefault="00D77063" w:rsidP="000F0951">
      <w:pPr>
        <w:spacing w:after="0" w:line="240" w:lineRule="auto"/>
      </w:pPr>
      <w:r>
        <w:separator/>
      </w:r>
    </w:p>
  </w:endnote>
  <w:endnote w:type="continuationSeparator" w:id="0">
    <w:p w14:paraId="52237E9B" w14:textId="77777777" w:rsidR="00D77063" w:rsidRDefault="00D77063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8FD3" w14:textId="77777777" w:rsidR="00D77063" w:rsidRDefault="00D77063" w:rsidP="000F0951">
      <w:pPr>
        <w:spacing w:after="0" w:line="240" w:lineRule="auto"/>
      </w:pPr>
      <w:r>
        <w:separator/>
      </w:r>
    </w:p>
  </w:footnote>
  <w:footnote w:type="continuationSeparator" w:id="0">
    <w:p w14:paraId="23EE29AB" w14:textId="77777777" w:rsidR="00D77063" w:rsidRDefault="00D77063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0087F"/>
    <w:rsid w:val="0000507F"/>
    <w:rsid w:val="00017BCC"/>
    <w:rsid w:val="000205EC"/>
    <w:rsid w:val="00023A97"/>
    <w:rsid w:val="0003224C"/>
    <w:rsid w:val="00033A3E"/>
    <w:rsid w:val="000378B8"/>
    <w:rsid w:val="00037B3C"/>
    <w:rsid w:val="00044A72"/>
    <w:rsid w:val="00065454"/>
    <w:rsid w:val="00067085"/>
    <w:rsid w:val="00070B38"/>
    <w:rsid w:val="0007629C"/>
    <w:rsid w:val="000767F3"/>
    <w:rsid w:val="000829A6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571B"/>
    <w:rsid w:val="001434D8"/>
    <w:rsid w:val="00155F26"/>
    <w:rsid w:val="0016120D"/>
    <w:rsid w:val="00175575"/>
    <w:rsid w:val="00191733"/>
    <w:rsid w:val="001A1C6D"/>
    <w:rsid w:val="001A5C14"/>
    <w:rsid w:val="001C3D5D"/>
    <w:rsid w:val="001D223D"/>
    <w:rsid w:val="001F51CA"/>
    <w:rsid w:val="001F7564"/>
    <w:rsid w:val="002057B4"/>
    <w:rsid w:val="00214489"/>
    <w:rsid w:val="00225CB3"/>
    <w:rsid w:val="00231D40"/>
    <w:rsid w:val="002352C5"/>
    <w:rsid w:val="002513D6"/>
    <w:rsid w:val="002546A0"/>
    <w:rsid w:val="00262D76"/>
    <w:rsid w:val="00275A08"/>
    <w:rsid w:val="002C50D8"/>
    <w:rsid w:val="002C7B97"/>
    <w:rsid w:val="002E106A"/>
    <w:rsid w:val="002E5010"/>
    <w:rsid w:val="002E75F5"/>
    <w:rsid w:val="002F6B64"/>
    <w:rsid w:val="0031113A"/>
    <w:rsid w:val="003156A6"/>
    <w:rsid w:val="003378D1"/>
    <w:rsid w:val="003439A0"/>
    <w:rsid w:val="003703F4"/>
    <w:rsid w:val="00372298"/>
    <w:rsid w:val="0037281B"/>
    <w:rsid w:val="00373677"/>
    <w:rsid w:val="00374BDA"/>
    <w:rsid w:val="00382A2B"/>
    <w:rsid w:val="00382EC6"/>
    <w:rsid w:val="00385B34"/>
    <w:rsid w:val="003958C3"/>
    <w:rsid w:val="003A0420"/>
    <w:rsid w:val="003A30A8"/>
    <w:rsid w:val="003A490B"/>
    <w:rsid w:val="003C79DF"/>
    <w:rsid w:val="003D09DF"/>
    <w:rsid w:val="00412B14"/>
    <w:rsid w:val="0041517F"/>
    <w:rsid w:val="0043275D"/>
    <w:rsid w:val="00436587"/>
    <w:rsid w:val="00437D65"/>
    <w:rsid w:val="0044731D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C14AA"/>
    <w:rsid w:val="004D4851"/>
    <w:rsid w:val="004E0FE8"/>
    <w:rsid w:val="004E75EF"/>
    <w:rsid w:val="005017A0"/>
    <w:rsid w:val="00501A3F"/>
    <w:rsid w:val="00502ABD"/>
    <w:rsid w:val="00506C70"/>
    <w:rsid w:val="00520061"/>
    <w:rsid w:val="00526CE1"/>
    <w:rsid w:val="00537C67"/>
    <w:rsid w:val="00540F82"/>
    <w:rsid w:val="00540FBF"/>
    <w:rsid w:val="0054408A"/>
    <w:rsid w:val="00560873"/>
    <w:rsid w:val="00562C19"/>
    <w:rsid w:val="00567024"/>
    <w:rsid w:val="005818EB"/>
    <w:rsid w:val="00586DE8"/>
    <w:rsid w:val="00592087"/>
    <w:rsid w:val="005A1DED"/>
    <w:rsid w:val="005A3A31"/>
    <w:rsid w:val="005A55A2"/>
    <w:rsid w:val="005C34D4"/>
    <w:rsid w:val="005D2BD4"/>
    <w:rsid w:val="005E2C1E"/>
    <w:rsid w:val="005E34FA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BC7"/>
    <w:rsid w:val="00665751"/>
    <w:rsid w:val="006708DD"/>
    <w:rsid w:val="006759B0"/>
    <w:rsid w:val="00684C63"/>
    <w:rsid w:val="00686305"/>
    <w:rsid w:val="006868D9"/>
    <w:rsid w:val="00694FD8"/>
    <w:rsid w:val="006B45F3"/>
    <w:rsid w:val="006B57F7"/>
    <w:rsid w:val="006E5B44"/>
    <w:rsid w:val="0070675F"/>
    <w:rsid w:val="00707B11"/>
    <w:rsid w:val="00725754"/>
    <w:rsid w:val="00725A0B"/>
    <w:rsid w:val="00726FCD"/>
    <w:rsid w:val="007274FF"/>
    <w:rsid w:val="007367A0"/>
    <w:rsid w:val="0074157E"/>
    <w:rsid w:val="007419BA"/>
    <w:rsid w:val="00751F37"/>
    <w:rsid w:val="00752185"/>
    <w:rsid w:val="00754EE2"/>
    <w:rsid w:val="0075745A"/>
    <w:rsid w:val="00760922"/>
    <w:rsid w:val="007666FA"/>
    <w:rsid w:val="007704FB"/>
    <w:rsid w:val="00772DB1"/>
    <w:rsid w:val="0077381B"/>
    <w:rsid w:val="0077569E"/>
    <w:rsid w:val="0078264A"/>
    <w:rsid w:val="00785C22"/>
    <w:rsid w:val="007917B9"/>
    <w:rsid w:val="00793243"/>
    <w:rsid w:val="007A2934"/>
    <w:rsid w:val="007A3F6B"/>
    <w:rsid w:val="007C04C9"/>
    <w:rsid w:val="007E03DB"/>
    <w:rsid w:val="007E661F"/>
    <w:rsid w:val="007E71F2"/>
    <w:rsid w:val="007F4BE7"/>
    <w:rsid w:val="007F4DEB"/>
    <w:rsid w:val="00812823"/>
    <w:rsid w:val="00812A27"/>
    <w:rsid w:val="008156CF"/>
    <w:rsid w:val="0082320B"/>
    <w:rsid w:val="00830CCA"/>
    <w:rsid w:val="00841465"/>
    <w:rsid w:val="0084327E"/>
    <w:rsid w:val="00872327"/>
    <w:rsid w:val="00873F84"/>
    <w:rsid w:val="00886E9C"/>
    <w:rsid w:val="0089088F"/>
    <w:rsid w:val="00892C96"/>
    <w:rsid w:val="008B04A1"/>
    <w:rsid w:val="008B5E0D"/>
    <w:rsid w:val="008D1A44"/>
    <w:rsid w:val="009023A8"/>
    <w:rsid w:val="00905C40"/>
    <w:rsid w:val="00914472"/>
    <w:rsid w:val="00915BA0"/>
    <w:rsid w:val="009178DF"/>
    <w:rsid w:val="00930991"/>
    <w:rsid w:val="009434C8"/>
    <w:rsid w:val="00960BF8"/>
    <w:rsid w:val="00963B37"/>
    <w:rsid w:val="00963F91"/>
    <w:rsid w:val="00970422"/>
    <w:rsid w:val="00981C16"/>
    <w:rsid w:val="00996253"/>
    <w:rsid w:val="009A0C5E"/>
    <w:rsid w:val="009A6933"/>
    <w:rsid w:val="009C369F"/>
    <w:rsid w:val="009F0CBD"/>
    <w:rsid w:val="009F46A3"/>
    <w:rsid w:val="00A0145A"/>
    <w:rsid w:val="00A10EB5"/>
    <w:rsid w:val="00A11433"/>
    <w:rsid w:val="00A20FF7"/>
    <w:rsid w:val="00A21452"/>
    <w:rsid w:val="00A30886"/>
    <w:rsid w:val="00A5404D"/>
    <w:rsid w:val="00A65CA6"/>
    <w:rsid w:val="00A81E2D"/>
    <w:rsid w:val="00A907B6"/>
    <w:rsid w:val="00AC4FB5"/>
    <w:rsid w:val="00AD3B32"/>
    <w:rsid w:val="00AD7349"/>
    <w:rsid w:val="00AE141E"/>
    <w:rsid w:val="00AE6553"/>
    <w:rsid w:val="00B21DE8"/>
    <w:rsid w:val="00B3276B"/>
    <w:rsid w:val="00B42872"/>
    <w:rsid w:val="00B44B11"/>
    <w:rsid w:val="00B63BBA"/>
    <w:rsid w:val="00B669BB"/>
    <w:rsid w:val="00B70E6F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C173C1"/>
    <w:rsid w:val="00C277EB"/>
    <w:rsid w:val="00C3129E"/>
    <w:rsid w:val="00C42598"/>
    <w:rsid w:val="00C43FB4"/>
    <w:rsid w:val="00C510FE"/>
    <w:rsid w:val="00C70046"/>
    <w:rsid w:val="00C75F38"/>
    <w:rsid w:val="00C8112E"/>
    <w:rsid w:val="00C95573"/>
    <w:rsid w:val="00C96F8A"/>
    <w:rsid w:val="00CA66C2"/>
    <w:rsid w:val="00CD5B2D"/>
    <w:rsid w:val="00CE47E7"/>
    <w:rsid w:val="00CE64A2"/>
    <w:rsid w:val="00CF20C8"/>
    <w:rsid w:val="00CF3C87"/>
    <w:rsid w:val="00CF469F"/>
    <w:rsid w:val="00D06E45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77063"/>
    <w:rsid w:val="00D857C0"/>
    <w:rsid w:val="00D87279"/>
    <w:rsid w:val="00D97514"/>
    <w:rsid w:val="00DA5E66"/>
    <w:rsid w:val="00DC17D9"/>
    <w:rsid w:val="00DE46DE"/>
    <w:rsid w:val="00DE47E7"/>
    <w:rsid w:val="00E074CA"/>
    <w:rsid w:val="00E125A8"/>
    <w:rsid w:val="00E26D75"/>
    <w:rsid w:val="00E41C91"/>
    <w:rsid w:val="00E47D1D"/>
    <w:rsid w:val="00E67604"/>
    <w:rsid w:val="00E74FB5"/>
    <w:rsid w:val="00E93749"/>
    <w:rsid w:val="00E95EC6"/>
    <w:rsid w:val="00EA0114"/>
    <w:rsid w:val="00EA6767"/>
    <w:rsid w:val="00EB1180"/>
    <w:rsid w:val="00EB5219"/>
    <w:rsid w:val="00EC1FC5"/>
    <w:rsid w:val="00EC419E"/>
    <w:rsid w:val="00F0082A"/>
    <w:rsid w:val="00F025FB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78E3"/>
  <w15:chartTrackingRefBased/>
  <w15:docId w15:val="{7837DED3-D3E5-4FE8-B3BD-04CD96C1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matic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27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24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2019-06-18T16:41:00Z</cp:lastPrinted>
  <dcterms:created xsi:type="dcterms:W3CDTF">2019-06-18T16:42:00Z</dcterms:created>
  <dcterms:modified xsi:type="dcterms:W3CDTF">2019-06-18T16:42:00Z</dcterms:modified>
</cp:coreProperties>
</file>