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EDBB" w14:textId="20297C8D" w:rsidR="00AC6F3D" w:rsidRDefault="00AC6F3D" w:rsidP="00AC6F3D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3360" behindDoc="0" locked="0" layoutInCell="1" allowOverlap="1" wp14:anchorId="71CCD19E" wp14:editId="5992874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549FED9B" w14:textId="718F3C2E" w:rsidR="00AC6F3D" w:rsidRDefault="00AC6F3D" w:rsidP="00AC6F3D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9014B4">
        <w:rPr>
          <w:rFonts w:cs="Calibri"/>
          <w:color w:val="000000"/>
          <w:lang w:eastAsia="de-DE"/>
        </w:rPr>
        <w:t>01.04</w:t>
      </w:r>
      <w:r>
        <w:rPr>
          <w:rFonts w:cs="Calibri"/>
          <w:color w:val="000000"/>
          <w:lang w:eastAsia="de-DE"/>
        </w:rPr>
        <w:t>.2021</w:t>
      </w:r>
    </w:p>
    <w:p w14:paraId="166B48E0" w14:textId="066661DC" w:rsidR="00AC6F3D" w:rsidRPr="00BC5754" w:rsidRDefault="007B6003" w:rsidP="00AC6F3D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Onlineversion</w:t>
      </w:r>
      <w:r w:rsidR="00AC6F3D" w:rsidRPr="00BC5754">
        <w:rPr>
          <w:rFonts w:cs="Calibri"/>
          <w:color w:val="000000"/>
          <w:u w:val="single"/>
          <w:lang w:eastAsia="de-DE"/>
        </w:rPr>
        <w:t>:</w:t>
      </w:r>
    </w:p>
    <w:p w14:paraId="79A3ABA5" w14:textId="4108EEF3" w:rsidR="00152C2E" w:rsidRPr="009014B4" w:rsidRDefault="00AC6F3D" w:rsidP="00246B63">
      <w:pPr>
        <w:spacing w:before="240"/>
        <w:rPr>
          <w:rFonts w:asciiTheme="minorHAnsi" w:hAnsiTheme="minorHAnsi"/>
          <w:sz w:val="28"/>
          <w:szCs w:val="28"/>
        </w:rPr>
      </w:pPr>
      <w:r>
        <w:rPr>
          <w:sz w:val="24"/>
          <w:szCs w:val="24"/>
        </w:rPr>
        <w:br/>
      </w:r>
      <w:r w:rsidR="00246B63">
        <w:rPr>
          <w:rFonts w:asciiTheme="minorHAnsi" w:hAnsiTheme="minorHAnsi"/>
          <w:sz w:val="28"/>
          <w:szCs w:val="28"/>
        </w:rPr>
        <w:t>Pneumatischer</w:t>
      </w:r>
      <w:r w:rsidR="00152C2E" w:rsidRPr="009014B4">
        <w:rPr>
          <w:rFonts w:asciiTheme="minorHAnsi" w:hAnsiTheme="minorHAnsi"/>
          <w:sz w:val="28"/>
          <w:szCs w:val="28"/>
        </w:rPr>
        <w:t xml:space="preserve"> Kopplungsgreifer mit Flansch für hohe Axialkräfte</w:t>
      </w:r>
    </w:p>
    <w:p w14:paraId="7D56EFDB" w14:textId="7929ADEA" w:rsidR="00152C2E" w:rsidRPr="009014B4" w:rsidRDefault="00152C2E" w:rsidP="00152C2E">
      <w:pPr>
        <w:spacing w:before="240"/>
        <w:ind w:right="-284"/>
        <w:rPr>
          <w:rFonts w:asciiTheme="minorHAnsi" w:hAnsiTheme="minorHAnsi"/>
          <w:bCs/>
        </w:rPr>
      </w:pPr>
      <w:r w:rsidRPr="009014B4">
        <w:rPr>
          <w:rFonts w:asciiTheme="minorHAnsi" w:hAnsiTheme="minorHAnsi"/>
          <w:bCs/>
        </w:rPr>
        <w:t>Gimatic hat jetzt seine AGG-Serie an Kopplungsgreifern um eine Variante für höhere Genauigkeiten erweitert. Die AGG30-BF ist stabiler als die kleinere Ausführung AGG20-BF und bietet Form und Lage</w:t>
      </w:r>
      <w:r w:rsidR="009014B4">
        <w:rPr>
          <w:rFonts w:asciiTheme="minorHAnsi" w:hAnsiTheme="minorHAnsi"/>
          <w:bCs/>
        </w:rPr>
        <w:t>t</w:t>
      </w:r>
      <w:r w:rsidRPr="009014B4">
        <w:rPr>
          <w:rFonts w:asciiTheme="minorHAnsi" w:hAnsiTheme="minorHAnsi"/>
          <w:bCs/>
        </w:rPr>
        <w:t xml:space="preserve">oleranzen von 0,025 mm. </w:t>
      </w:r>
    </w:p>
    <w:p w14:paraId="0B3CADD5" w14:textId="169735F9" w:rsidR="00152C2E" w:rsidRPr="003A6648" w:rsidRDefault="00152C2E" w:rsidP="00152C2E">
      <w:pPr>
        <w:autoSpaceDE w:val="0"/>
        <w:autoSpaceDN w:val="0"/>
        <w:adjustRightInd w:val="0"/>
        <w:spacing w:before="240"/>
        <w:ind w:right="-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der</w:t>
      </w:r>
      <w:r w:rsidRPr="00B8743F">
        <w:rPr>
          <w:rFonts w:asciiTheme="minorHAnsi" w:hAnsiTheme="minorHAnsi" w:cs="Arial"/>
        </w:rPr>
        <w:t xml:space="preserve"> AGG</w:t>
      </w:r>
      <w:r>
        <w:rPr>
          <w:rFonts w:asciiTheme="minorHAnsi" w:hAnsiTheme="minorHAnsi" w:cs="Arial"/>
        </w:rPr>
        <w:t>-</w:t>
      </w:r>
      <w:r w:rsidRPr="00B8743F">
        <w:rPr>
          <w:rFonts w:asciiTheme="minorHAnsi" w:hAnsiTheme="minorHAnsi" w:cs="Arial"/>
        </w:rPr>
        <w:t>Serie</w:t>
      </w:r>
      <w:r>
        <w:rPr>
          <w:rFonts w:asciiTheme="minorHAnsi" w:hAnsiTheme="minorHAnsi" w:cs="Arial"/>
        </w:rPr>
        <w:t xml:space="preserve"> lassen sich </w:t>
      </w:r>
      <w:r w:rsidRPr="00B8743F">
        <w:rPr>
          <w:rFonts w:asciiTheme="minorHAnsi" w:hAnsiTheme="minorHAnsi" w:cs="Arial"/>
        </w:rPr>
        <w:t xml:space="preserve">Roboter </w:t>
      </w:r>
      <w:r>
        <w:rPr>
          <w:rFonts w:asciiTheme="minorHAnsi" w:hAnsiTheme="minorHAnsi" w:cs="Arial"/>
        </w:rPr>
        <w:t>oder lineare Handling</w:t>
      </w:r>
      <w:r w:rsidR="009014B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Systeme </w:t>
      </w:r>
      <w:r w:rsidRPr="00B8743F">
        <w:rPr>
          <w:rFonts w:asciiTheme="minorHAnsi" w:hAnsiTheme="minorHAnsi" w:cs="Arial"/>
        </w:rPr>
        <w:t xml:space="preserve">an </w:t>
      </w:r>
      <w:r w:rsidRPr="003A6648">
        <w:rPr>
          <w:rFonts w:asciiTheme="minorHAnsi" w:hAnsiTheme="minorHAnsi" w:cs="Arial"/>
        </w:rPr>
        <w:t>Werkzeugen</w:t>
      </w:r>
      <w:r>
        <w:rPr>
          <w:rFonts w:asciiTheme="minorHAnsi" w:hAnsiTheme="minorHAnsi" w:cs="Arial"/>
        </w:rPr>
        <w:t xml:space="preserve"> oder Ablagepositionen exakt</w:t>
      </w:r>
      <w:r w:rsidRPr="00B8743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B8743F">
        <w:rPr>
          <w:rFonts w:asciiTheme="minorHAnsi" w:hAnsiTheme="minorHAnsi" w:cs="Arial"/>
        </w:rPr>
        <w:t xml:space="preserve">ndocken und </w:t>
      </w:r>
      <w:r>
        <w:rPr>
          <w:rFonts w:asciiTheme="minorHAnsi" w:hAnsiTheme="minorHAnsi" w:cs="Arial"/>
        </w:rPr>
        <w:t>p</w:t>
      </w:r>
      <w:r w:rsidRPr="00B8743F">
        <w:rPr>
          <w:rFonts w:asciiTheme="minorHAnsi" w:hAnsiTheme="minorHAnsi" w:cs="Arial"/>
        </w:rPr>
        <w:t>ositionieren</w:t>
      </w:r>
      <w:r w:rsidRPr="003A664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Die Kopplungsgreifer eignen sich für Anwendungen, in denen zum Beispiel</w:t>
      </w:r>
      <w:r w:rsidRPr="003A6648">
        <w:rPr>
          <w:rFonts w:asciiTheme="minorHAnsi" w:hAnsiTheme="minorHAnsi" w:cs="Arial"/>
        </w:rPr>
        <w:t xml:space="preserve"> eng tolerierte Metalleinsätze vor dem Einspritzen des Kunststoffs präzise in </w:t>
      </w:r>
      <w:r>
        <w:rPr>
          <w:rFonts w:asciiTheme="minorHAnsi" w:hAnsiTheme="minorHAnsi" w:cs="Arial"/>
        </w:rPr>
        <w:t>der</w:t>
      </w:r>
      <w:r w:rsidRPr="003A6648">
        <w:rPr>
          <w:rFonts w:asciiTheme="minorHAnsi" w:hAnsiTheme="minorHAnsi" w:cs="Arial"/>
        </w:rPr>
        <w:t xml:space="preserve"> Form positioniert werden</w:t>
      </w:r>
      <w:r>
        <w:rPr>
          <w:rFonts w:asciiTheme="minorHAnsi" w:hAnsiTheme="minorHAnsi" w:cs="Arial"/>
        </w:rPr>
        <w:t xml:space="preserve"> müssen</w:t>
      </w:r>
      <w:r w:rsidRPr="003A6648">
        <w:rPr>
          <w:rFonts w:asciiTheme="minorHAnsi" w:hAnsiTheme="minorHAnsi" w:cs="Arial"/>
        </w:rPr>
        <w:t xml:space="preserve">. Die </w:t>
      </w:r>
      <w:r>
        <w:rPr>
          <w:rFonts w:asciiTheme="minorHAnsi" w:hAnsiTheme="minorHAnsi" w:cs="Arial"/>
        </w:rPr>
        <w:t xml:space="preserve">AGG </w:t>
      </w:r>
      <w:r w:rsidR="00246B63">
        <w:rPr>
          <w:rFonts w:asciiTheme="minorHAnsi" w:hAnsiTheme="minorHAnsi" w:cs="Arial"/>
        </w:rPr>
        <w:t>G</w:t>
      </w:r>
      <w:r w:rsidRPr="003A6648">
        <w:rPr>
          <w:rFonts w:asciiTheme="minorHAnsi" w:hAnsiTheme="minorHAnsi" w:cs="Arial"/>
        </w:rPr>
        <w:t xml:space="preserve">reifer </w:t>
      </w:r>
      <w:r>
        <w:rPr>
          <w:rFonts w:asciiTheme="minorHAnsi" w:hAnsiTheme="minorHAnsi" w:cs="Arial"/>
        </w:rPr>
        <w:t>befinden sich</w:t>
      </w:r>
      <w:r w:rsidRPr="003A6648">
        <w:rPr>
          <w:rFonts w:asciiTheme="minorHAnsi" w:hAnsiTheme="minorHAnsi" w:cs="Arial"/>
        </w:rPr>
        <w:t xml:space="preserve"> schon vielfach im Einsatz und haben sich bereits bestens bewährt. </w:t>
      </w:r>
    </w:p>
    <w:p w14:paraId="2D601814" w14:textId="77777777" w:rsidR="00246B63" w:rsidRDefault="00152C2E" w:rsidP="00152C2E">
      <w:pPr>
        <w:spacing w:before="240"/>
        <w:ind w:right="-284"/>
        <w:rPr>
          <w:rFonts w:asciiTheme="minorHAnsi" w:hAnsiTheme="minorHAnsi" w:cs="Arial"/>
        </w:rPr>
      </w:pPr>
      <w:r w:rsidRPr="00137B87">
        <w:rPr>
          <w:rFonts w:asciiTheme="minorHAnsi" w:hAnsiTheme="minorHAnsi"/>
          <w:bCs/>
        </w:rPr>
        <w:t xml:space="preserve">Die Kopplungsgreifer der AGG..-BF Serie hat Gimatic entwickelt, um den </w:t>
      </w:r>
      <w:r w:rsidR="00246B63">
        <w:rPr>
          <w:rFonts w:asciiTheme="minorHAnsi" w:hAnsiTheme="minorHAnsi"/>
          <w:bCs/>
        </w:rPr>
        <w:t xml:space="preserve">Aufwand für </w:t>
      </w:r>
      <w:r w:rsidRPr="00137B87">
        <w:rPr>
          <w:rFonts w:asciiTheme="minorHAnsi" w:hAnsiTheme="minorHAnsi"/>
          <w:bCs/>
        </w:rPr>
        <w:t>Justage und Voreinstellung</w:t>
      </w:r>
      <w:r w:rsidR="00246B63">
        <w:rPr>
          <w:rFonts w:asciiTheme="minorHAnsi" w:hAnsiTheme="minorHAnsi"/>
          <w:bCs/>
        </w:rPr>
        <w:t xml:space="preserve"> zum</w:t>
      </w:r>
      <w:r w:rsidRPr="00137B87">
        <w:rPr>
          <w:rFonts w:asciiTheme="minorHAnsi" w:hAnsiTheme="minorHAnsi"/>
          <w:bCs/>
        </w:rPr>
        <w:t xml:space="preserve"> Einlegen von Pins in diverse Kleinteile zu reduzieren. Dazu verfügen die </w:t>
      </w:r>
      <w:r>
        <w:rPr>
          <w:rFonts w:asciiTheme="minorHAnsi" w:hAnsiTheme="minorHAnsi"/>
          <w:bCs/>
        </w:rPr>
        <w:t>G</w:t>
      </w:r>
      <w:r w:rsidRPr="00137B87">
        <w:rPr>
          <w:rFonts w:asciiTheme="minorHAnsi" w:hAnsiTheme="minorHAnsi"/>
          <w:bCs/>
        </w:rPr>
        <w:t xml:space="preserve">reifer über </w:t>
      </w:r>
      <w:r w:rsidRPr="00137B87">
        <w:rPr>
          <w:rFonts w:asciiTheme="minorHAnsi" w:hAnsiTheme="minorHAnsi" w:cs="Arial"/>
          <w:bCs/>
        </w:rPr>
        <w:t xml:space="preserve">einen Anschraubflansch, der in Form und Lage zu der im Werkzeug eingelassenen Buchse sehr präzise toleriert ist. </w:t>
      </w:r>
      <w:r>
        <w:rPr>
          <w:rFonts w:asciiTheme="minorHAnsi" w:hAnsiTheme="minorHAnsi" w:cs="Arial"/>
        </w:rPr>
        <w:t>Damit</w:t>
      </w:r>
      <w:r w:rsidRPr="003A6648">
        <w:rPr>
          <w:rFonts w:asciiTheme="minorHAnsi" w:hAnsiTheme="minorHAnsi" w:cs="Arial"/>
        </w:rPr>
        <w:t xml:space="preserve"> lassen sich sehr genaue Einlegearbeiten einfacher durchführen. </w:t>
      </w:r>
    </w:p>
    <w:p w14:paraId="49DAEDC0" w14:textId="5A887BF9" w:rsidR="00152C2E" w:rsidRPr="00935A9F" w:rsidRDefault="00152C2E" w:rsidP="00152C2E">
      <w:pPr>
        <w:spacing w:before="240"/>
        <w:ind w:right="-284"/>
        <w:rPr>
          <w:rFonts w:asciiTheme="minorHAnsi" w:hAnsiTheme="minorHAnsi" w:cs="Arial"/>
        </w:rPr>
      </w:pPr>
      <w:r w:rsidRPr="003A6648">
        <w:rPr>
          <w:rFonts w:asciiTheme="minorHAnsi" w:hAnsiTheme="minorHAnsi" w:cs="Arial"/>
        </w:rPr>
        <w:t>Die Montage des AGG</w:t>
      </w:r>
      <w:r>
        <w:rPr>
          <w:rFonts w:asciiTheme="minorHAnsi" w:hAnsiTheme="minorHAnsi" w:cs="Arial"/>
        </w:rPr>
        <w:t xml:space="preserve"> Greifer</w:t>
      </w:r>
      <w:r w:rsidRPr="003A6648">
        <w:rPr>
          <w:rFonts w:asciiTheme="minorHAnsi" w:hAnsiTheme="minorHAnsi" w:cs="Arial"/>
        </w:rPr>
        <w:t xml:space="preserve"> ist reproduzierbar immer gleich. Von dieser Nullposition kann der Greifer präzise aufbauen, was beispielsweise beim Einlegen von Pins für Stecker, Düsen, oder andere Kleinteile sehr vorteilhaft ist. </w:t>
      </w:r>
      <w:r>
        <w:rPr>
          <w:rFonts w:asciiTheme="minorHAnsi" w:hAnsiTheme="minorHAnsi" w:cs="Arial"/>
        </w:rPr>
        <w:t xml:space="preserve">Der </w:t>
      </w:r>
      <w:r w:rsidR="00246B63">
        <w:rPr>
          <w:rFonts w:asciiTheme="minorHAnsi" w:hAnsiTheme="minorHAnsi" w:cs="Arial"/>
        </w:rPr>
        <w:t xml:space="preserve">pneumatisch betätigte </w:t>
      </w:r>
      <w:r>
        <w:rPr>
          <w:rFonts w:asciiTheme="minorHAnsi" w:hAnsiTheme="minorHAnsi" w:cs="Arial"/>
        </w:rPr>
        <w:t>Kopplungsgreifer AGG30-</w:t>
      </w:r>
      <w:r w:rsidRPr="00AE2A92">
        <w:rPr>
          <w:rFonts w:asciiTheme="minorHAnsi" w:hAnsiTheme="minorHAnsi" w:cs="Arial"/>
        </w:rPr>
        <w:t xml:space="preserve">BF </w:t>
      </w:r>
      <w:r>
        <w:rPr>
          <w:rFonts w:asciiTheme="minorHAnsi" w:hAnsiTheme="minorHAnsi" w:cs="Arial"/>
        </w:rPr>
        <w:t xml:space="preserve">kann nun Axialkräfte von bis zu 5000 N bei </w:t>
      </w:r>
      <w:r w:rsidRPr="00AE2A92">
        <w:rPr>
          <w:rFonts w:asciiTheme="minorHAnsi" w:hAnsiTheme="minorHAnsi" w:cs="Arial"/>
        </w:rPr>
        <w:t xml:space="preserve">6 bar </w:t>
      </w:r>
      <w:r>
        <w:rPr>
          <w:rFonts w:asciiTheme="minorHAnsi" w:hAnsiTheme="minorHAnsi" w:cs="Arial"/>
        </w:rPr>
        <w:t xml:space="preserve">aufnehmen. Die große Ausführung bietet mehr Stabilität. </w:t>
      </w:r>
    </w:p>
    <w:p w14:paraId="6EDFB3F1" w14:textId="77777777" w:rsidR="00152C2E" w:rsidRPr="00AE2A92" w:rsidRDefault="00152C2E" w:rsidP="00152C2E">
      <w:pPr>
        <w:autoSpaceDE w:val="0"/>
        <w:autoSpaceDN w:val="0"/>
        <w:adjustRightInd w:val="0"/>
        <w:spacing w:before="240"/>
        <w:ind w:right="-284"/>
        <w:rPr>
          <w:rFonts w:asciiTheme="minorHAnsi" w:hAnsiTheme="minorHAnsi" w:cs="Arial"/>
        </w:rPr>
      </w:pPr>
      <w:r w:rsidRPr="00AE2A92">
        <w:rPr>
          <w:rFonts w:asciiTheme="minorHAnsi" w:hAnsiTheme="minorHAnsi" w:cs="Arial"/>
        </w:rPr>
        <w:t xml:space="preserve">Grundsätzlich gibt es jetzt drei Ausführungen an Kopplungsgreifern: Beim AGG21-B und AGG30-B handelt es sich um doppeltwirkende Ausführungen mit Sicherheitsfeder, durch die der Greifer auch bei Luftausfall gekoppelt bleibt (NC bzw. mit Feder schließend). Der einfach wirkende Kopplungsgreifer AGG19-B ist mit einer Rückführungsfeder ausgestattet (NO bzw. mit Feder öffnend). </w:t>
      </w:r>
    </w:p>
    <w:p w14:paraId="1707128C" w14:textId="6376BE9B" w:rsidR="00152C2E" w:rsidRDefault="00152C2E" w:rsidP="00152C2E">
      <w:pPr>
        <w:ind w:right="-284"/>
        <w:rPr>
          <w:rFonts w:asciiTheme="minorHAnsi" w:hAnsiTheme="minorHAnsi" w:cs="Arial"/>
        </w:rPr>
      </w:pPr>
      <w:r w:rsidRPr="00B45878">
        <w:rPr>
          <w:rFonts w:asciiTheme="minorHAnsi" w:hAnsiTheme="minorHAnsi" w:cs="Arial"/>
        </w:rPr>
        <w:t>Einsatz finden die AGG-Greifer in der Kunststoffspritzguss</w:t>
      </w:r>
      <w:r>
        <w:rPr>
          <w:rFonts w:asciiTheme="minorHAnsi" w:hAnsiTheme="minorHAnsi" w:cs="Arial"/>
        </w:rPr>
        <w:t>i</w:t>
      </w:r>
      <w:r w:rsidRPr="00B45878">
        <w:rPr>
          <w:rFonts w:asciiTheme="minorHAnsi" w:hAnsiTheme="minorHAnsi" w:cs="Arial"/>
        </w:rPr>
        <w:t>ndustrie</w:t>
      </w:r>
      <w:r w:rsidRPr="00B8743F">
        <w:rPr>
          <w:rFonts w:asciiTheme="minorHAnsi" w:hAnsiTheme="minorHAnsi" w:cs="Arial"/>
        </w:rPr>
        <w:t xml:space="preserve"> und </w:t>
      </w:r>
      <w:r>
        <w:rPr>
          <w:rFonts w:asciiTheme="minorHAnsi" w:hAnsiTheme="minorHAnsi" w:cs="Arial"/>
        </w:rPr>
        <w:t xml:space="preserve">für </w:t>
      </w:r>
      <w:r w:rsidRPr="00B8743F">
        <w:rPr>
          <w:rFonts w:asciiTheme="minorHAnsi" w:hAnsiTheme="minorHAnsi" w:cs="Arial"/>
        </w:rPr>
        <w:t>Handling</w:t>
      </w:r>
      <w:r w:rsidR="009014B4">
        <w:rPr>
          <w:rFonts w:asciiTheme="minorHAnsi" w:hAnsiTheme="minorHAnsi" w:cs="Arial"/>
        </w:rPr>
        <w:t xml:space="preserve"> A</w:t>
      </w:r>
      <w:r>
        <w:rPr>
          <w:rFonts w:asciiTheme="minorHAnsi" w:hAnsiTheme="minorHAnsi" w:cs="Arial"/>
        </w:rPr>
        <w:t xml:space="preserve">ufgaben. </w:t>
      </w:r>
      <w:r w:rsidR="00246B63">
        <w:rPr>
          <w:rFonts w:asciiTheme="minorHAnsi" w:hAnsiTheme="minorHAnsi" w:cs="Arial"/>
        </w:rPr>
        <w:t xml:space="preserve">Sie eignen sich </w:t>
      </w:r>
      <w:r>
        <w:rPr>
          <w:rFonts w:asciiTheme="minorHAnsi" w:hAnsiTheme="minorHAnsi" w:cs="Arial"/>
        </w:rPr>
        <w:t>als</w:t>
      </w:r>
      <w:r w:rsidRPr="00B8743F">
        <w:rPr>
          <w:rFonts w:asciiTheme="minorHAnsi" w:hAnsiTheme="minorHAnsi" w:cs="Arial"/>
        </w:rPr>
        <w:t xml:space="preserve"> Nullpunktspannsystem </w:t>
      </w:r>
      <w:r>
        <w:rPr>
          <w:rFonts w:asciiTheme="minorHAnsi" w:hAnsiTheme="minorHAnsi" w:cs="Arial"/>
        </w:rPr>
        <w:t>in der Montagetechnik wie</w:t>
      </w:r>
      <w:r w:rsidRPr="00B8743F">
        <w:rPr>
          <w:rFonts w:asciiTheme="minorHAnsi" w:hAnsiTheme="minorHAnsi" w:cs="Arial"/>
        </w:rPr>
        <w:t xml:space="preserve"> beim Handling von Werkstückträgern</w:t>
      </w:r>
      <w:r>
        <w:rPr>
          <w:rFonts w:asciiTheme="minorHAnsi" w:hAnsiTheme="minorHAnsi" w:cs="Arial"/>
        </w:rPr>
        <w:t>. Gegenüber</w:t>
      </w:r>
      <w:r w:rsidRPr="00B8743F">
        <w:rPr>
          <w:rFonts w:asciiTheme="minorHAnsi" w:hAnsiTheme="minorHAnsi" w:cs="Arial"/>
        </w:rPr>
        <w:t xml:space="preserve"> klassischen </w:t>
      </w:r>
      <w:r w:rsidR="00246B63">
        <w:rPr>
          <w:rFonts w:asciiTheme="minorHAnsi" w:hAnsiTheme="minorHAnsi" w:cs="Arial"/>
        </w:rPr>
        <w:t>S</w:t>
      </w:r>
      <w:r w:rsidRPr="00B8743F">
        <w:rPr>
          <w:rFonts w:asciiTheme="minorHAnsi" w:hAnsiTheme="minorHAnsi" w:cs="Arial"/>
        </w:rPr>
        <w:t>ystem</w:t>
      </w:r>
      <w:r>
        <w:rPr>
          <w:rFonts w:asciiTheme="minorHAnsi" w:hAnsiTheme="minorHAnsi" w:cs="Arial"/>
        </w:rPr>
        <w:t>en</w:t>
      </w:r>
      <w:r w:rsidRPr="00B8743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bieten die Greifer ein attraktives Preis-/Leistungsverhältnis.</w:t>
      </w:r>
    </w:p>
    <w:p w14:paraId="11FF2D4F" w14:textId="2D255721" w:rsidR="009014B4" w:rsidRPr="00152C2E" w:rsidRDefault="009014B4" w:rsidP="009014B4">
      <w:pPr>
        <w:ind w:right="-284"/>
        <w:rPr>
          <w:rFonts w:asciiTheme="minorHAnsi" w:hAnsiTheme="minorHAnsi" w:cs="Arial"/>
          <w:b/>
          <w:bCs/>
          <w:sz w:val="24"/>
          <w:szCs w:val="24"/>
        </w:rPr>
      </w:pPr>
      <w:r w:rsidRPr="00152C2E">
        <w:rPr>
          <w:rFonts w:asciiTheme="minorHAnsi" w:hAnsiTheme="minorHAnsi" w:cs="Arial"/>
          <w:b/>
          <w:bCs/>
          <w:sz w:val="24"/>
          <w:szCs w:val="24"/>
        </w:rPr>
        <w:t>Bild</w:t>
      </w:r>
    </w:p>
    <w:p w14:paraId="318E35B1" w14:textId="77777777" w:rsidR="009014B4" w:rsidRDefault="009014B4" w:rsidP="009014B4">
      <w:pPr>
        <w:ind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Kopplungsgreifer-AGG-301</w:t>
      </w:r>
      <w:r w:rsidRPr="003E0EB3">
        <w:rPr>
          <w:rFonts w:cs="Arial"/>
          <w:b/>
          <w:sz w:val="20"/>
          <w:szCs w:val="20"/>
        </w:rPr>
        <w:t>.jpg:</w:t>
      </w:r>
      <w:r>
        <w:rPr>
          <w:rFonts w:cs="Arial"/>
          <w:b/>
          <w:sz w:val="20"/>
          <w:szCs w:val="20"/>
        </w:rPr>
        <w:t xml:space="preserve"> Der Kopplungsgreifer AGG30-BF verfügt über einen Anschraubflansch zum </w:t>
      </w:r>
      <w:r w:rsidRPr="009014B4">
        <w:rPr>
          <w:rFonts w:cs="Arial"/>
          <w:b/>
          <w:sz w:val="20"/>
          <w:szCs w:val="20"/>
        </w:rPr>
        <w:t>besseren Einlegen von Pins in diverse Kleinteile</w:t>
      </w:r>
      <w:r>
        <w:rPr>
          <w:rFonts w:cs="Arial"/>
          <w:b/>
          <w:sz w:val="20"/>
          <w:szCs w:val="20"/>
        </w:rPr>
        <w:t>.</w:t>
      </w:r>
    </w:p>
    <w:p w14:paraId="0CFE9222" w14:textId="5D7B3EA3" w:rsidR="00AC6F3D" w:rsidRPr="00FC32C5" w:rsidRDefault="00AC6F3D" w:rsidP="0069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sz w:val="28"/>
          <w:szCs w:val="28"/>
        </w:rPr>
      </w:pPr>
      <w:r w:rsidRPr="00963F91">
        <w:rPr>
          <w:sz w:val="28"/>
          <w:szCs w:val="28"/>
        </w:rPr>
        <w:t>Keywords:</w:t>
      </w:r>
    </w:p>
    <w:p w14:paraId="566984AD" w14:textId="77777777" w:rsidR="009014B4" w:rsidRDefault="00AC6F3D" w:rsidP="00AC6F3D">
      <w:pPr>
        <w:pStyle w:val="Textkrper"/>
        <w:spacing w:before="240"/>
        <w:rPr>
          <w:rFonts w:ascii="Calibri" w:hAnsi="Calibri"/>
          <w:sz w:val="24"/>
          <w:szCs w:val="24"/>
          <w:lang w:val="de-DE"/>
        </w:rPr>
      </w:pPr>
      <w:r w:rsidRPr="00415D70">
        <w:rPr>
          <w:rFonts w:ascii="Calibri" w:hAnsi="Calibri"/>
          <w:sz w:val="24"/>
          <w:szCs w:val="24"/>
          <w:lang w:val="de-DE"/>
        </w:rPr>
        <w:t xml:space="preserve">Gimatic, </w:t>
      </w:r>
      <w:r>
        <w:rPr>
          <w:rFonts w:ascii="Calibri" w:hAnsi="Calibri"/>
          <w:sz w:val="24"/>
          <w:szCs w:val="24"/>
          <w:lang w:val="de-DE"/>
        </w:rPr>
        <w:t xml:space="preserve">Maschinenbau, </w:t>
      </w:r>
      <w:r w:rsidR="009014B4">
        <w:rPr>
          <w:rFonts w:ascii="Calibri" w:hAnsi="Calibri"/>
          <w:sz w:val="24"/>
          <w:szCs w:val="24"/>
          <w:lang w:val="de-DE"/>
        </w:rPr>
        <w:t>Automatisierung, Robotik, Greifer, Kopplungsgreifer, Handling, Kunststoffspritzguss</w:t>
      </w:r>
      <w:r>
        <w:rPr>
          <w:rFonts w:ascii="Calibri" w:hAnsi="Calibri"/>
          <w:sz w:val="24"/>
          <w:szCs w:val="24"/>
          <w:lang w:val="de-DE"/>
        </w:rPr>
        <w:t xml:space="preserve">, </w:t>
      </w:r>
      <w:r w:rsidR="009014B4">
        <w:rPr>
          <w:rFonts w:ascii="Calibri" w:hAnsi="Calibri"/>
          <w:sz w:val="24"/>
          <w:szCs w:val="24"/>
          <w:lang w:val="de-DE"/>
        </w:rPr>
        <w:t>Kunststoffspritzgussindustrie</w:t>
      </w:r>
    </w:p>
    <w:p w14:paraId="27A10100" w14:textId="77777777" w:rsidR="00AC6F3D" w:rsidRPr="001D5DF5" w:rsidRDefault="00AC6F3D" w:rsidP="00AC6F3D">
      <w:pPr>
        <w:pStyle w:val="Textkrper"/>
        <w:spacing w:before="240"/>
        <w:rPr>
          <w:rFonts w:ascii="Calibri" w:hAnsi="Calibri"/>
          <w:sz w:val="28"/>
          <w:szCs w:val="28"/>
          <w:lang w:val="en-US"/>
        </w:rPr>
      </w:pPr>
      <w:r w:rsidRPr="001D5DF5">
        <w:rPr>
          <w:rFonts w:ascii="Calibri" w:hAnsi="Calibri"/>
          <w:sz w:val="28"/>
          <w:szCs w:val="28"/>
          <w:lang w:val="en-US"/>
        </w:rPr>
        <w:lastRenderedPageBreak/>
        <w:t>Social-Media-Verlinkungen:</w:t>
      </w:r>
    </w:p>
    <w:p w14:paraId="7556C901" w14:textId="0B422323" w:rsidR="00AC6F3D" w:rsidRPr="001D5DF5" w:rsidRDefault="00AC6F3D" w:rsidP="00AC6F3D">
      <w:pPr>
        <w:pStyle w:val="Textkrper"/>
        <w:spacing w:before="240"/>
        <w:rPr>
          <w:rFonts w:asciiTheme="minorHAnsi" w:hAnsiTheme="minorHAnsi" w:cstheme="minorHAnsi"/>
          <w:sz w:val="22"/>
          <w:szCs w:val="22"/>
          <w:lang w:val="en-US"/>
        </w:rPr>
      </w:pPr>
      <w:r w:rsidRPr="001D5DF5">
        <w:rPr>
          <w:rFonts w:ascii="Calibri" w:hAnsi="Calibri"/>
          <w:sz w:val="22"/>
          <w:szCs w:val="22"/>
          <w:lang w:val="en-US"/>
        </w:rPr>
        <w:t xml:space="preserve">Facebook: </w:t>
      </w:r>
      <w:r w:rsidRPr="001D5DF5">
        <w:rPr>
          <w:rFonts w:ascii="Calibri" w:hAnsi="Calibri"/>
          <w:sz w:val="22"/>
          <w:szCs w:val="22"/>
          <w:lang w:val="en-US"/>
        </w:rPr>
        <w:tab/>
      </w:r>
      <w:hyperlink r:id="rId8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https://www.facebook.com/Gimaticsrl/</w:t>
        </w:r>
      </w:hyperlink>
      <w:r w:rsidRPr="001D5DF5">
        <w:rPr>
          <w:rFonts w:asciiTheme="minorHAnsi" w:hAnsiTheme="minorHAnsi" w:cstheme="minorHAnsi"/>
          <w:sz w:val="22"/>
          <w:szCs w:val="22"/>
          <w:lang w:val="en-US"/>
        </w:rPr>
        <w:t xml:space="preserve"> @Gimaticsrl</w:t>
      </w:r>
      <w:r w:rsidR="000C3633" w:rsidRPr="001D5DF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Twitter: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9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https://twitter.com/GimaticSrl</w:t>
        </w:r>
      </w:hyperlink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 @GimaticSrL</w:t>
      </w:r>
      <w:r w:rsidR="000C363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Youtube: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10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https://www.youtube.com/channel/UCDb5V7L-WI3VpQVqrk-16HA</w:t>
        </w:r>
      </w:hyperlink>
      <w:r w:rsidR="000C3633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Pr="001D5DF5">
        <w:rPr>
          <w:rFonts w:asciiTheme="minorHAnsi" w:hAnsiTheme="minorHAnsi" w:cstheme="minorHAnsi"/>
          <w:sz w:val="22"/>
          <w:szCs w:val="22"/>
          <w:lang w:val="en-US"/>
        </w:rPr>
        <w:t xml:space="preserve">Instagram: </w:t>
      </w:r>
      <w:r w:rsidRPr="001D5DF5">
        <w:rPr>
          <w:rFonts w:asciiTheme="minorHAnsi" w:hAnsiTheme="minorHAnsi" w:cstheme="minorHAnsi"/>
          <w:sz w:val="22"/>
          <w:szCs w:val="22"/>
          <w:lang w:val="en-US"/>
        </w:rPr>
        <w:tab/>
        <w:t>Gimatic_srl</w:t>
      </w:r>
    </w:p>
    <w:p w14:paraId="3287939A" w14:textId="77777777" w:rsidR="00695A30" w:rsidRDefault="00695A30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07E949B9" w14:textId="2ED56C74" w:rsidR="0000680B" w:rsidRDefault="0000680B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4CAE7B33" w14:textId="5CB9444B" w:rsidR="00871EB9" w:rsidRDefault="00871EB9" w:rsidP="00871EB9">
      <w:pPr>
        <w:rPr>
          <w:lang w:val="x-none" w:eastAsia="x-none"/>
        </w:rPr>
      </w:pPr>
    </w:p>
    <w:p w14:paraId="4A7DD93F" w14:textId="59042438" w:rsidR="00871EB9" w:rsidRDefault="00871EB9" w:rsidP="00871EB9">
      <w:pPr>
        <w:rPr>
          <w:lang w:val="x-none" w:eastAsia="x-none"/>
        </w:rPr>
      </w:pPr>
    </w:p>
    <w:p w14:paraId="0EEE6C7C" w14:textId="77777777" w:rsidR="00871EB9" w:rsidRPr="00871EB9" w:rsidRDefault="00871EB9" w:rsidP="00871EB9">
      <w:pPr>
        <w:rPr>
          <w:lang w:val="x-none" w:eastAsia="x-none"/>
        </w:rPr>
      </w:pPr>
    </w:p>
    <w:p w14:paraId="6DAF9E36" w14:textId="41AC3E92" w:rsidR="00AC6F3D" w:rsidRPr="007F2C50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05556B8A" w14:textId="77777777" w:rsidR="00AC6F3D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lang w:val="de-DE"/>
        </w:rPr>
      </w:pPr>
    </w:p>
    <w:p w14:paraId="390B5298" w14:textId="77777777" w:rsidR="00AC6F3D" w:rsidRPr="006F2CFB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026C534F" w14:textId="77777777" w:rsidR="00AC6F3D" w:rsidRPr="009178DF" w:rsidRDefault="00AC6F3D" w:rsidP="00AC6F3D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+49 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+49 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10C4B91F" w14:textId="77777777" w:rsidR="00AC6F3D" w:rsidRDefault="00AC6F3D" w:rsidP="00AC6F3D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11" w:history="1">
        <w:r w:rsidRPr="007F2C50">
          <w:t xml:space="preserve"> </w:t>
        </w:r>
        <w:hyperlink r:id="rId12" w:history="1">
          <w:r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3" w:history="1">
        <w:r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</w:p>
    <w:p w14:paraId="65FE8F50" w14:textId="77777777" w:rsidR="00AC6F3D" w:rsidRPr="007F2C50" w:rsidRDefault="00AC6F3D" w:rsidP="00AC6F3D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>
        <w:t>Sirchenrieder Str. 4</w:t>
      </w:r>
      <w:r w:rsidRPr="001C13E1">
        <w:t>, 8</w:t>
      </w:r>
      <w:r>
        <w:t>6510 Ried</w:t>
      </w:r>
      <w:r w:rsidRPr="001C13E1">
        <w:t>, Tel.:</w:t>
      </w:r>
      <w:r>
        <w:t xml:space="preserve"> +49 8233 2120 943,</w:t>
      </w:r>
      <w:r w:rsidRPr="001C13E1">
        <w:t xml:space="preserve"> </w:t>
      </w:r>
      <w:r>
        <w:br/>
      </w:r>
      <w:r w:rsidRPr="001C13E1">
        <w:t xml:space="preserve">E-Mail: </w:t>
      </w:r>
      <w:hyperlink r:id="rId14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5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p w14:paraId="1F7437DD" w14:textId="77777777" w:rsidR="00AC6F3D" w:rsidRPr="007F2C50" w:rsidRDefault="00AC6F3D" w:rsidP="003B76A3">
      <w:pPr>
        <w:rPr>
          <w:rFonts w:cs="Arial"/>
        </w:rPr>
      </w:pPr>
    </w:p>
    <w:sectPr w:rsidR="00AC6F3D" w:rsidRPr="007F2C50" w:rsidSect="00246B63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0680B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2C2E"/>
    <w:rsid w:val="00155F26"/>
    <w:rsid w:val="0016120D"/>
    <w:rsid w:val="001645F9"/>
    <w:rsid w:val="00175575"/>
    <w:rsid w:val="00175ED4"/>
    <w:rsid w:val="00194770"/>
    <w:rsid w:val="001A1C6D"/>
    <w:rsid w:val="001A5C14"/>
    <w:rsid w:val="001C268C"/>
    <w:rsid w:val="001C319F"/>
    <w:rsid w:val="001C3BF0"/>
    <w:rsid w:val="001C3D5D"/>
    <w:rsid w:val="001C4549"/>
    <w:rsid w:val="001D5DF5"/>
    <w:rsid w:val="001E55D9"/>
    <w:rsid w:val="001E65AB"/>
    <w:rsid w:val="001F51CA"/>
    <w:rsid w:val="001F7564"/>
    <w:rsid w:val="00201C2F"/>
    <w:rsid w:val="00203845"/>
    <w:rsid w:val="002057B4"/>
    <w:rsid w:val="00214489"/>
    <w:rsid w:val="00225CB3"/>
    <w:rsid w:val="00226F63"/>
    <w:rsid w:val="00231D40"/>
    <w:rsid w:val="002352C5"/>
    <w:rsid w:val="00246B63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D644C"/>
    <w:rsid w:val="005E34FA"/>
    <w:rsid w:val="006027EA"/>
    <w:rsid w:val="00606AFD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95A30"/>
    <w:rsid w:val="006A7C45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E03DB"/>
    <w:rsid w:val="007E661F"/>
    <w:rsid w:val="007E71F2"/>
    <w:rsid w:val="007F2C50"/>
    <w:rsid w:val="007F4BE7"/>
    <w:rsid w:val="007F4DEB"/>
    <w:rsid w:val="00801398"/>
    <w:rsid w:val="00812823"/>
    <w:rsid w:val="00812A27"/>
    <w:rsid w:val="00821A03"/>
    <w:rsid w:val="0082320B"/>
    <w:rsid w:val="00841465"/>
    <w:rsid w:val="0084327E"/>
    <w:rsid w:val="00844686"/>
    <w:rsid w:val="00870A2B"/>
    <w:rsid w:val="00871EB9"/>
    <w:rsid w:val="00872327"/>
    <w:rsid w:val="00873F84"/>
    <w:rsid w:val="00886E9C"/>
    <w:rsid w:val="0089088F"/>
    <w:rsid w:val="00892C96"/>
    <w:rsid w:val="008A3D29"/>
    <w:rsid w:val="008B5E0D"/>
    <w:rsid w:val="008D1A44"/>
    <w:rsid w:val="009014B4"/>
    <w:rsid w:val="009023A8"/>
    <w:rsid w:val="00903D04"/>
    <w:rsid w:val="0090438E"/>
    <w:rsid w:val="00905C40"/>
    <w:rsid w:val="009120A0"/>
    <w:rsid w:val="00914472"/>
    <w:rsid w:val="00915BA0"/>
    <w:rsid w:val="009178DF"/>
    <w:rsid w:val="0092341A"/>
    <w:rsid w:val="0092540F"/>
    <w:rsid w:val="00930991"/>
    <w:rsid w:val="009324A5"/>
    <w:rsid w:val="0095488B"/>
    <w:rsid w:val="00960BF8"/>
    <w:rsid w:val="00963B37"/>
    <w:rsid w:val="00963F91"/>
    <w:rsid w:val="00981C16"/>
    <w:rsid w:val="0098340B"/>
    <w:rsid w:val="009918F6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10EB5"/>
    <w:rsid w:val="00A11433"/>
    <w:rsid w:val="00A13170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B21DE8"/>
    <w:rsid w:val="00B2780F"/>
    <w:rsid w:val="00B3276B"/>
    <w:rsid w:val="00B42872"/>
    <w:rsid w:val="00B44B11"/>
    <w:rsid w:val="00B6235F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00C52"/>
    <w:rsid w:val="00D14ED0"/>
    <w:rsid w:val="00D15EDD"/>
    <w:rsid w:val="00D2023B"/>
    <w:rsid w:val="00D2124F"/>
    <w:rsid w:val="00D2611E"/>
    <w:rsid w:val="00D4095D"/>
    <w:rsid w:val="00D42D31"/>
    <w:rsid w:val="00D5132E"/>
    <w:rsid w:val="00D56890"/>
    <w:rsid w:val="00D63B52"/>
    <w:rsid w:val="00D670C3"/>
    <w:rsid w:val="00D70499"/>
    <w:rsid w:val="00D7254C"/>
    <w:rsid w:val="00D73E75"/>
    <w:rsid w:val="00D7461F"/>
    <w:rsid w:val="00D76C88"/>
    <w:rsid w:val="00D857C0"/>
    <w:rsid w:val="00D87279"/>
    <w:rsid w:val="00D911E3"/>
    <w:rsid w:val="00D97514"/>
    <w:rsid w:val="00DB5466"/>
    <w:rsid w:val="00DB76EC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5F6A"/>
    <w:rsid w:val="00E67604"/>
    <w:rsid w:val="00E74FB5"/>
    <w:rsid w:val="00E93749"/>
    <w:rsid w:val="00E95EC6"/>
    <w:rsid w:val="00EA0114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A62B3"/>
    <w:rsid w:val="00FB2FE8"/>
    <w:rsid w:val="00FB7A4D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maticsrl/" TargetMode="External"/><Relationship Id="rId13" Type="http://schemas.openxmlformats.org/officeDocument/2006/relationships/hyperlink" Target="http://www.gimat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.de@gimati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ntrale@gimatic.com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sseservicebuero.de/" TargetMode="External"/><Relationship Id="rId10" Type="http://schemas.openxmlformats.org/officeDocument/2006/relationships/hyperlink" Target="https://www.youtube.com/channel/UCDb5V7L-WI3VpQVqrk-16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imaticSrl" TargetMode="External"/><Relationship Id="rId14" Type="http://schemas.openxmlformats.org/officeDocument/2006/relationships/hyperlink" Target="mailto:angela.struck@presseservicebuer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3688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2021-04-01T06:51:00Z</cp:lastPrinted>
  <dcterms:created xsi:type="dcterms:W3CDTF">2021-04-01T07:11:00Z</dcterms:created>
  <dcterms:modified xsi:type="dcterms:W3CDTF">2021-04-01T07:11:00Z</dcterms:modified>
</cp:coreProperties>
</file>