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A548" w14:textId="2B9CE6BF" w:rsidR="00694FD8" w:rsidRDefault="006A7C45" w:rsidP="009178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9264" behindDoc="0" locked="0" layoutInCell="1" allowOverlap="1" wp14:anchorId="3D4CE61C" wp14:editId="7D14163E">
            <wp:simplePos x="0" y="0"/>
            <wp:positionH relativeFrom="margin">
              <wp:align>right</wp:align>
            </wp:positionH>
            <wp:positionV relativeFrom="margin">
              <wp:align>top</wp:align>
            </wp:positionV>
            <wp:extent cx="1886400" cy="619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6400" cy="619200"/>
                    </a:xfrm>
                    <a:prstGeom prst="rect">
                      <a:avLst/>
                    </a:prstGeom>
                  </pic:spPr>
                </pic:pic>
              </a:graphicData>
            </a:graphic>
            <wp14:sizeRelH relativeFrom="margin">
              <wp14:pctWidth>0</wp14:pctWidth>
            </wp14:sizeRelH>
            <wp14:sizeRelV relativeFrom="margin">
              <wp14:pctHeight>0</wp14:pctHeight>
            </wp14:sizeRelV>
          </wp:anchor>
        </w:drawing>
      </w:r>
      <w:r w:rsidR="00694FD8" w:rsidRPr="00694FD8">
        <w:rPr>
          <w:rFonts w:cs="Calibri"/>
          <w:color w:val="000000"/>
          <w:sz w:val="48"/>
          <w:szCs w:val="48"/>
          <w:lang w:eastAsia="de-DE"/>
        </w:rPr>
        <w:t xml:space="preserve">Pressemitteilung </w:t>
      </w:r>
    </w:p>
    <w:p w14:paraId="21617EAB" w14:textId="44614AFB" w:rsidR="00694FD8" w:rsidRDefault="00BB7A0C" w:rsidP="00BC5754">
      <w:pPr>
        <w:autoSpaceDE w:val="0"/>
        <w:autoSpaceDN w:val="0"/>
        <w:adjustRightInd w:val="0"/>
        <w:spacing w:before="240" w:after="0" w:line="240" w:lineRule="auto"/>
        <w:rPr>
          <w:rFonts w:cs="Calibri"/>
          <w:color w:val="000000"/>
          <w:lang w:eastAsia="de-DE"/>
        </w:rPr>
      </w:pPr>
      <w:r>
        <w:rPr>
          <w:rFonts w:cs="Calibri"/>
          <w:color w:val="000000"/>
          <w:lang w:eastAsia="de-DE"/>
        </w:rPr>
        <w:t xml:space="preserve">Hechingen, </w:t>
      </w:r>
      <w:r w:rsidR="00BE125D">
        <w:rPr>
          <w:rFonts w:cs="Calibri"/>
          <w:color w:val="000000"/>
          <w:lang w:eastAsia="de-DE"/>
        </w:rPr>
        <w:t>11</w:t>
      </w:r>
      <w:r w:rsidR="00152C2E">
        <w:rPr>
          <w:rFonts w:cs="Calibri"/>
          <w:color w:val="000000"/>
          <w:lang w:eastAsia="de-DE"/>
        </w:rPr>
        <w:t>.04</w:t>
      </w:r>
      <w:r w:rsidR="0098340B">
        <w:rPr>
          <w:rFonts w:cs="Calibri"/>
          <w:color w:val="000000"/>
          <w:lang w:eastAsia="de-DE"/>
        </w:rPr>
        <w:t>.202</w:t>
      </w:r>
      <w:r w:rsidR="00BE125D">
        <w:rPr>
          <w:rFonts w:cs="Calibri"/>
          <w:color w:val="000000"/>
          <w:lang w:eastAsia="de-DE"/>
        </w:rPr>
        <w:t>3</w:t>
      </w:r>
    </w:p>
    <w:p w14:paraId="07C26BB3" w14:textId="06A65E60" w:rsidR="00BC5754" w:rsidRPr="00BC5754" w:rsidRDefault="00152C2E" w:rsidP="00BC5754">
      <w:pPr>
        <w:autoSpaceDE w:val="0"/>
        <w:autoSpaceDN w:val="0"/>
        <w:adjustRightInd w:val="0"/>
        <w:spacing w:before="240" w:after="0" w:line="240" w:lineRule="auto"/>
        <w:rPr>
          <w:rFonts w:cs="Calibri"/>
          <w:color w:val="000000"/>
          <w:u w:val="single"/>
          <w:lang w:eastAsia="de-DE"/>
        </w:rPr>
      </w:pPr>
      <w:r>
        <w:rPr>
          <w:rFonts w:cs="Calibri"/>
          <w:color w:val="000000"/>
          <w:u w:val="single"/>
          <w:lang w:eastAsia="de-DE"/>
        </w:rPr>
        <w:t>Langfassung</w:t>
      </w:r>
      <w:r w:rsidR="00BC5754" w:rsidRPr="00BC5754">
        <w:rPr>
          <w:rFonts w:cs="Calibri"/>
          <w:color w:val="000000"/>
          <w:u w:val="single"/>
          <w:lang w:eastAsia="de-DE"/>
        </w:rPr>
        <w:t>:</w:t>
      </w:r>
    </w:p>
    <w:p w14:paraId="4EC5FA39" w14:textId="66250381" w:rsidR="008C6DB5" w:rsidRPr="00503443" w:rsidRDefault="003B76A3" w:rsidP="00BE125D">
      <w:pPr>
        <w:spacing w:before="240"/>
        <w:ind w:right="-284"/>
        <w:rPr>
          <w:rFonts w:asciiTheme="minorHAnsi" w:hAnsiTheme="minorHAnsi" w:cstheme="minorHAnsi"/>
          <w:sz w:val="24"/>
          <w:szCs w:val="24"/>
        </w:rPr>
      </w:pPr>
      <w:r>
        <w:rPr>
          <w:sz w:val="24"/>
          <w:szCs w:val="24"/>
        </w:rPr>
        <w:br/>
      </w:r>
      <w:r w:rsidR="008C6DB5" w:rsidRPr="00503443">
        <w:rPr>
          <w:rFonts w:asciiTheme="minorHAnsi" w:hAnsiTheme="minorHAnsi" w:cstheme="minorHAnsi"/>
          <w:sz w:val="24"/>
          <w:szCs w:val="24"/>
        </w:rPr>
        <w:t>Modulare Vakuumgreifer für das Handling unterschiedlichster Produkte</w:t>
      </w:r>
    </w:p>
    <w:p w14:paraId="1C1D4BC1" w14:textId="77777777" w:rsidR="008C6DB5" w:rsidRPr="00503443" w:rsidRDefault="008C6DB5" w:rsidP="008C6DB5">
      <w:pPr>
        <w:spacing w:before="240"/>
        <w:rPr>
          <w:rFonts w:asciiTheme="minorHAnsi" w:hAnsiTheme="minorHAnsi" w:cstheme="minorHAnsi"/>
          <w:sz w:val="36"/>
          <w:szCs w:val="36"/>
        </w:rPr>
      </w:pPr>
      <w:r>
        <w:rPr>
          <w:rFonts w:asciiTheme="minorHAnsi" w:hAnsiTheme="minorHAnsi" w:cstheme="minorHAnsi"/>
          <w:sz w:val="36"/>
          <w:szCs w:val="36"/>
        </w:rPr>
        <w:t>Greifen einfach alles</w:t>
      </w:r>
    </w:p>
    <w:p w14:paraId="2AEFE5EF" w14:textId="18F6FAF6" w:rsidR="008C6DB5" w:rsidRPr="00503443" w:rsidRDefault="008C6DB5" w:rsidP="008C6DB5">
      <w:pPr>
        <w:spacing w:before="240"/>
        <w:rPr>
          <w:rFonts w:asciiTheme="minorHAnsi" w:hAnsiTheme="minorHAnsi" w:cstheme="minorHAnsi"/>
          <w:b/>
          <w:bCs/>
        </w:rPr>
      </w:pPr>
      <w:r w:rsidRPr="00503443">
        <w:rPr>
          <w:rFonts w:asciiTheme="minorHAnsi" w:hAnsiTheme="minorHAnsi" w:cstheme="minorHAnsi"/>
          <w:b/>
          <w:bCs/>
        </w:rPr>
        <w:t>Gimatic präsentiert zur Inter</w:t>
      </w:r>
      <w:r>
        <w:rPr>
          <w:rFonts w:asciiTheme="minorHAnsi" w:hAnsiTheme="minorHAnsi" w:cstheme="minorHAnsi"/>
          <w:b/>
          <w:bCs/>
        </w:rPr>
        <w:t xml:space="preserve">pack </w:t>
      </w:r>
      <w:r w:rsidR="009A50A2" w:rsidRPr="009A50A2">
        <w:rPr>
          <w:rFonts w:asciiTheme="minorHAnsi" w:hAnsiTheme="minorHAnsi" w:cstheme="minorHAnsi"/>
          <w:b/>
          <w:bCs/>
        </w:rPr>
        <w:t>(Halle 18, Stand E01)</w:t>
      </w:r>
      <w:r w:rsidR="009A50A2">
        <w:rPr>
          <w:rFonts w:asciiTheme="minorHAnsi" w:hAnsiTheme="minorHAnsi" w:cstheme="minorHAnsi"/>
        </w:rPr>
        <w:t xml:space="preserve"> </w:t>
      </w:r>
      <w:r>
        <w:rPr>
          <w:rFonts w:asciiTheme="minorHAnsi" w:hAnsiTheme="minorHAnsi" w:cstheme="minorHAnsi"/>
          <w:b/>
          <w:bCs/>
        </w:rPr>
        <w:t>vom 4. bis 10 Mai 2023 in Düsseldorf</w:t>
      </w:r>
      <w:r w:rsidRPr="00503443">
        <w:rPr>
          <w:rFonts w:asciiTheme="minorHAnsi" w:hAnsiTheme="minorHAnsi" w:cstheme="minorHAnsi"/>
          <w:b/>
          <w:bCs/>
        </w:rPr>
        <w:t xml:space="preserve"> </w:t>
      </w:r>
      <w:r>
        <w:rPr>
          <w:rFonts w:asciiTheme="minorHAnsi" w:hAnsiTheme="minorHAnsi" w:cstheme="minorHAnsi"/>
          <w:b/>
          <w:bCs/>
        </w:rPr>
        <w:t>die</w:t>
      </w:r>
      <w:r w:rsidRPr="00503443">
        <w:rPr>
          <w:rFonts w:asciiTheme="minorHAnsi" w:hAnsiTheme="minorHAnsi" w:cstheme="minorHAnsi"/>
          <w:b/>
          <w:bCs/>
          <w:color w:val="FF0000"/>
        </w:rPr>
        <w:t xml:space="preserve"> </w:t>
      </w:r>
      <w:r w:rsidRPr="00503443">
        <w:rPr>
          <w:rFonts w:asciiTheme="minorHAnsi" w:hAnsiTheme="minorHAnsi" w:cstheme="minorHAnsi"/>
          <w:b/>
          <w:bCs/>
        </w:rPr>
        <w:t>neue Vakuumgreifer</w:t>
      </w:r>
      <w:r w:rsidR="009A50A2">
        <w:rPr>
          <w:rFonts w:asciiTheme="minorHAnsi" w:hAnsiTheme="minorHAnsi" w:cstheme="minorHAnsi"/>
          <w:b/>
          <w:bCs/>
        </w:rPr>
        <w:t>-</w:t>
      </w:r>
      <w:r w:rsidRPr="00503443">
        <w:rPr>
          <w:rFonts w:asciiTheme="minorHAnsi" w:hAnsiTheme="minorHAnsi" w:cstheme="minorHAnsi"/>
          <w:b/>
          <w:bCs/>
        </w:rPr>
        <w:t>Serie FGS-120</w:t>
      </w:r>
      <w:r>
        <w:rPr>
          <w:rFonts w:asciiTheme="minorHAnsi" w:hAnsiTheme="minorHAnsi" w:cstheme="minorHAnsi"/>
          <w:b/>
          <w:bCs/>
        </w:rPr>
        <w:t>. Mit den modularen Greifsystemen lassen sich Bauteile ve</w:t>
      </w:r>
      <w:r w:rsidRPr="00503443">
        <w:rPr>
          <w:rFonts w:asciiTheme="minorHAnsi" w:hAnsiTheme="minorHAnsi" w:cstheme="minorHAnsi"/>
          <w:b/>
          <w:bCs/>
        </w:rPr>
        <w:t>rschiedene</w:t>
      </w:r>
      <w:r>
        <w:rPr>
          <w:rFonts w:asciiTheme="minorHAnsi" w:hAnsiTheme="minorHAnsi" w:cstheme="minorHAnsi"/>
          <w:b/>
          <w:bCs/>
        </w:rPr>
        <w:t>r</w:t>
      </w:r>
      <w:r w:rsidRPr="00503443">
        <w:rPr>
          <w:rFonts w:asciiTheme="minorHAnsi" w:hAnsiTheme="minorHAnsi" w:cstheme="minorHAnsi"/>
          <w:b/>
          <w:bCs/>
        </w:rPr>
        <w:t xml:space="preserve"> Größen, Formen und Porositäten einfach </w:t>
      </w:r>
      <w:r>
        <w:rPr>
          <w:rFonts w:asciiTheme="minorHAnsi" w:hAnsiTheme="minorHAnsi" w:cstheme="minorHAnsi"/>
          <w:b/>
          <w:bCs/>
        </w:rPr>
        <w:t>handhaben</w:t>
      </w:r>
      <w:r w:rsidRPr="00503443">
        <w:rPr>
          <w:rFonts w:asciiTheme="minorHAnsi" w:hAnsiTheme="minorHAnsi" w:cstheme="minorHAnsi"/>
          <w:b/>
          <w:bCs/>
        </w:rPr>
        <w:t xml:space="preserve">. </w:t>
      </w:r>
      <w:r>
        <w:rPr>
          <w:rFonts w:asciiTheme="minorHAnsi" w:hAnsiTheme="minorHAnsi" w:cstheme="minorHAnsi"/>
          <w:b/>
          <w:bCs/>
        </w:rPr>
        <w:t>Ausgestattet</w:t>
      </w:r>
      <w:r w:rsidRPr="00503443">
        <w:rPr>
          <w:rFonts w:asciiTheme="minorHAnsi" w:hAnsiTheme="minorHAnsi" w:cstheme="minorHAnsi"/>
          <w:b/>
          <w:bCs/>
        </w:rPr>
        <w:t xml:space="preserve"> mit einem integrierten Vakuumerzeuger eignen sich </w:t>
      </w:r>
      <w:r>
        <w:rPr>
          <w:rFonts w:asciiTheme="minorHAnsi" w:hAnsiTheme="minorHAnsi" w:cstheme="minorHAnsi"/>
          <w:b/>
          <w:bCs/>
        </w:rPr>
        <w:t xml:space="preserve">die Greifer </w:t>
      </w:r>
      <w:r w:rsidRPr="00503443">
        <w:rPr>
          <w:rFonts w:asciiTheme="minorHAnsi" w:hAnsiTheme="minorHAnsi" w:cstheme="minorHAnsi"/>
          <w:b/>
          <w:bCs/>
        </w:rPr>
        <w:t xml:space="preserve">für den Einsatz in diversen Branchen wie Verpackungstechnik </w:t>
      </w:r>
      <w:r>
        <w:rPr>
          <w:rFonts w:asciiTheme="minorHAnsi" w:hAnsiTheme="minorHAnsi" w:cstheme="minorHAnsi"/>
          <w:b/>
          <w:bCs/>
        </w:rPr>
        <w:t>oder</w:t>
      </w:r>
      <w:r w:rsidRPr="00503443">
        <w:rPr>
          <w:rFonts w:asciiTheme="minorHAnsi" w:hAnsiTheme="minorHAnsi" w:cstheme="minorHAnsi"/>
          <w:b/>
          <w:bCs/>
        </w:rPr>
        <w:t xml:space="preserve"> Intralogistik. Hier </w:t>
      </w:r>
      <w:r>
        <w:rPr>
          <w:rFonts w:asciiTheme="minorHAnsi" w:hAnsiTheme="minorHAnsi" w:cstheme="minorHAnsi"/>
          <w:b/>
          <w:bCs/>
        </w:rPr>
        <w:t>haben sie</w:t>
      </w:r>
      <w:r w:rsidRPr="00503443">
        <w:rPr>
          <w:rFonts w:asciiTheme="minorHAnsi" w:hAnsiTheme="minorHAnsi" w:cstheme="minorHAnsi"/>
          <w:b/>
          <w:bCs/>
        </w:rPr>
        <w:t xml:space="preserve"> Blech, Holz, Karton, Dosen, Glas </w:t>
      </w:r>
      <w:r>
        <w:rPr>
          <w:rFonts w:asciiTheme="minorHAnsi" w:hAnsiTheme="minorHAnsi" w:cstheme="minorHAnsi"/>
          <w:b/>
          <w:bCs/>
        </w:rPr>
        <w:t>oder</w:t>
      </w:r>
      <w:r w:rsidRPr="00503443">
        <w:rPr>
          <w:rFonts w:asciiTheme="minorHAnsi" w:hAnsiTheme="minorHAnsi" w:cstheme="minorHAnsi"/>
          <w:b/>
          <w:bCs/>
        </w:rPr>
        <w:t xml:space="preserve"> Kunststoff</w:t>
      </w:r>
      <w:r>
        <w:rPr>
          <w:rFonts w:asciiTheme="minorHAnsi" w:hAnsiTheme="minorHAnsi" w:cstheme="minorHAnsi"/>
          <w:b/>
          <w:bCs/>
        </w:rPr>
        <w:t xml:space="preserve"> fest im Griff</w:t>
      </w:r>
      <w:r w:rsidRPr="00503443">
        <w:rPr>
          <w:rFonts w:asciiTheme="minorHAnsi" w:hAnsiTheme="minorHAnsi" w:cstheme="minorHAnsi"/>
          <w:b/>
          <w:bCs/>
        </w:rPr>
        <w:t>.</w:t>
      </w:r>
    </w:p>
    <w:p w14:paraId="5054CBDA" w14:textId="515DA3DC" w:rsidR="008C6DB5" w:rsidRDefault="008C6DB5" w:rsidP="008C6DB5">
      <w:pPr>
        <w:spacing w:before="240"/>
        <w:rPr>
          <w:rFonts w:asciiTheme="minorHAnsi" w:hAnsiTheme="minorHAnsi" w:cstheme="minorHAnsi"/>
        </w:rPr>
      </w:pPr>
      <w:r w:rsidRPr="00A74E19">
        <w:rPr>
          <w:rFonts w:asciiTheme="minorHAnsi" w:hAnsiTheme="minorHAnsi" w:cstheme="minorHAnsi"/>
        </w:rPr>
        <w:t xml:space="preserve">Die neuen Vakuumgreifer </w:t>
      </w:r>
      <w:r>
        <w:rPr>
          <w:rFonts w:asciiTheme="minorHAnsi" w:hAnsiTheme="minorHAnsi" w:cstheme="minorHAnsi"/>
        </w:rPr>
        <w:t xml:space="preserve">der Serie </w:t>
      </w:r>
      <w:r w:rsidRPr="00A74E19">
        <w:rPr>
          <w:rFonts w:asciiTheme="minorHAnsi" w:hAnsiTheme="minorHAnsi" w:cstheme="minorHAnsi"/>
        </w:rPr>
        <w:t xml:space="preserve">FGS-120 sind mit einem integrierten Vakuumerzeuger ausgestattet. Es gibt </w:t>
      </w:r>
      <w:r w:rsidR="009A50A2">
        <w:rPr>
          <w:rFonts w:asciiTheme="minorHAnsi" w:hAnsiTheme="minorHAnsi" w:cstheme="minorHAnsi"/>
        </w:rPr>
        <w:t>s</w:t>
      </w:r>
      <w:r w:rsidRPr="00A74E19">
        <w:rPr>
          <w:rFonts w:asciiTheme="minorHAnsi" w:hAnsiTheme="minorHAnsi" w:cstheme="minorHAnsi"/>
        </w:rPr>
        <w:t xml:space="preserve">ie in einer Version mit selbstschließenden Ventilen oder mit kalibrierten Bohrungen in verschiedenen Rastern. Neben den Standardgrößen </w:t>
      </w:r>
      <w:r>
        <w:rPr>
          <w:rFonts w:asciiTheme="minorHAnsi" w:hAnsiTheme="minorHAnsi" w:cstheme="minorHAnsi"/>
        </w:rPr>
        <w:t>in</w:t>
      </w:r>
      <w:r w:rsidRPr="00A74E19">
        <w:rPr>
          <w:rFonts w:asciiTheme="minorHAnsi" w:hAnsiTheme="minorHAnsi" w:cstheme="minorHAnsi"/>
        </w:rPr>
        <w:t xml:space="preserve"> 120 mm Breite und 200, 400, 600, 800, 1000 und 1200 mm Länge sind auch kundenspezifische Ausführungen mit spezifische</w:t>
      </w:r>
      <w:r>
        <w:rPr>
          <w:rFonts w:asciiTheme="minorHAnsi" w:hAnsiTheme="minorHAnsi" w:cstheme="minorHAnsi"/>
        </w:rPr>
        <w:t>n</w:t>
      </w:r>
      <w:r w:rsidRPr="00A74E19">
        <w:rPr>
          <w:rFonts w:asciiTheme="minorHAnsi" w:hAnsiTheme="minorHAnsi" w:cstheme="minorHAnsi"/>
        </w:rPr>
        <w:t xml:space="preserve"> Anpassungen möglich.</w:t>
      </w:r>
      <w:r>
        <w:rPr>
          <w:rFonts w:asciiTheme="minorHAnsi" w:hAnsiTheme="minorHAnsi" w:cstheme="minorHAnsi"/>
        </w:rPr>
        <w:t xml:space="preserve"> </w:t>
      </w:r>
      <w:r w:rsidRPr="00A74E19">
        <w:rPr>
          <w:rFonts w:asciiTheme="minorHAnsi" w:hAnsiTheme="minorHAnsi" w:cstheme="minorHAnsi"/>
        </w:rPr>
        <w:t xml:space="preserve">Die Vakuumerzeugung übernehmen mehrstufige Ejektoren vom Typ EJ-LARGE-HF-3. Sie </w:t>
      </w:r>
      <w:r>
        <w:rPr>
          <w:rFonts w:asciiTheme="minorHAnsi" w:hAnsiTheme="minorHAnsi" w:cstheme="minorHAnsi"/>
        </w:rPr>
        <w:t>bieten</w:t>
      </w:r>
      <w:r w:rsidRPr="00A74E19">
        <w:rPr>
          <w:rFonts w:asciiTheme="minorHAnsi" w:hAnsiTheme="minorHAnsi" w:cstheme="minorHAnsi"/>
        </w:rPr>
        <w:t xml:space="preserve"> eine hohe Saugleistung bei einem geringen Energieverbrauch. </w:t>
      </w:r>
      <w:r>
        <w:rPr>
          <w:rFonts w:asciiTheme="minorHAnsi" w:hAnsiTheme="minorHAnsi" w:cstheme="minorHAnsi"/>
        </w:rPr>
        <w:t xml:space="preserve">Die Konstruktion verzichtet auf </w:t>
      </w:r>
      <w:r w:rsidRPr="00A74E19">
        <w:rPr>
          <w:rFonts w:asciiTheme="minorHAnsi" w:hAnsiTheme="minorHAnsi" w:cstheme="minorHAnsi"/>
        </w:rPr>
        <w:t xml:space="preserve">bewegliche mechanische Teile und </w:t>
      </w:r>
      <w:r>
        <w:rPr>
          <w:rFonts w:asciiTheme="minorHAnsi" w:hAnsiTheme="minorHAnsi" w:cstheme="minorHAnsi"/>
        </w:rPr>
        <w:t>es wird k</w:t>
      </w:r>
      <w:r w:rsidRPr="00A74E19">
        <w:rPr>
          <w:rFonts w:asciiTheme="minorHAnsi" w:hAnsiTheme="minorHAnsi" w:cstheme="minorHAnsi"/>
        </w:rPr>
        <w:t>eine Wärme</w:t>
      </w:r>
      <w:r>
        <w:rPr>
          <w:rFonts w:asciiTheme="minorHAnsi" w:hAnsiTheme="minorHAnsi" w:cstheme="minorHAnsi"/>
        </w:rPr>
        <w:t xml:space="preserve"> erzeugt</w:t>
      </w:r>
      <w:r w:rsidRPr="00A74E19">
        <w:rPr>
          <w:rFonts w:asciiTheme="minorHAnsi" w:hAnsiTheme="minorHAnsi" w:cstheme="minorHAnsi"/>
        </w:rPr>
        <w:t xml:space="preserve">. Gegriffen wird mit Schaumstoff oder mit Polyurethan-Saugnäpfen. </w:t>
      </w:r>
    </w:p>
    <w:p w14:paraId="601D55B7" w14:textId="77777777" w:rsidR="008C6DB5" w:rsidRPr="0084553E" w:rsidRDefault="008C6DB5" w:rsidP="008C6DB5">
      <w:pPr>
        <w:spacing w:before="240"/>
        <w:rPr>
          <w:rFonts w:asciiTheme="minorHAnsi" w:hAnsiTheme="minorHAnsi" w:cstheme="minorHAnsi"/>
          <w:sz w:val="24"/>
          <w:szCs w:val="24"/>
        </w:rPr>
      </w:pPr>
      <w:r w:rsidRPr="0084553E">
        <w:rPr>
          <w:rFonts w:asciiTheme="minorHAnsi" w:hAnsiTheme="minorHAnsi" w:cstheme="minorHAnsi"/>
          <w:sz w:val="24"/>
          <w:szCs w:val="24"/>
        </w:rPr>
        <w:t xml:space="preserve">Schaumstoff </w:t>
      </w:r>
      <w:r>
        <w:rPr>
          <w:rFonts w:asciiTheme="minorHAnsi" w:hAnsiTheme="minorHAnsi" w:cstheme="minorHAnsi"/>
          <w:sz w:val="24"/>
          <w:szCs w:val="24"/>
        </w:rPr>
        <w:t>Greifer oder PU Saugnapf</w:t>
      </w:r>
    </w:p>
    <w:p w14:paraId="606E406B" w14:textId="6EE97347" w:rsidR="008C6DB5" w:rsidRPr="00A74E19" w:rsidRDefault="008C6DB5" w:rsidP="008C6DB5">
      <w:pPr>
        <w:spacing w:before="240"/>
        <w:rPr>
          <w:rFonts w:asciiTheme="minorHAnsi" w:hAnsiTheme="minorHAnsi" w:cstheme="minorHAnsi"/>
        </w:rPr>
      </w:pPr>
      <w:r>
        <w:rPr>
          <w:rFonts w:asciiTheme="minorHAnsi" w:hAnsiTheme="minorHAnsi" w:cstheme="minorHAnsi"/>
        </w:rPr>
        <w:t xml:space="preserve">Der 20 mm dicke Schaumstoff besteht aus EPDM. Er ist einsetzbar unter Temperaturen von -40° bis 135 °C. Der Schaumstoff ist leicht zu montieren und auch wieder zu entfernen. Beim Entfernen des Schaumstoffs hinterbleiben keine Rückstände auf dem stranggepressten Kunststoffteil. </w:t>
      </w:r>
      <w:r w:rsidRPr="00A74E19">
        <w:rPr>
          <w:rFonts w:asciiTheme="minorHAnsi" w:hAnsiTheme="minorHAnsi" w:cstheme="minorHAnsi"/>
        </w:rPr>
        <w:t xml:space="preserve">Die verschiedenen Größen </w:t>
      </w:r>
      <w:r>
        <w:rPr>
          <w:rFonts w:asciiTheme="minorHAnsi" w:hAnsiTheme="minorHAnsi" w:cstheme="minorHAnsi"/>
        </w:rPr>
        <w:t xml:space="preserve">des Schaumstoffs </w:t>
      </w:r>
      <w:r w:rsidRPr="00A74E19">
        <w:rPr>
          <w:rFonts w:asciiTheme="minorHAnsi" w:hAnsiTheme="minorHAnsi" w:cstheme="minorHAnsi"/>
        </w:rPr>
        <w:t xml:space="preserve">bieten eine theoretische Greifkraft von </w:t>
      </w:r>
      <w:r>
        <w:rPr>
          <w:rFonts w:asciiTheme="minorHAnsi" w:hAnsiTheme="minorHAnsi" w:cstheme="minorHAnsi"/>
        </w:rPr>
        <w:t>175</w:t>
      </w:r>
      <w:r w:rsidRPr="00A74E19">
        <w:rPr>
          <w:rFonts w:asciiTheme="minorHAnsi" w:hAnsiTheme="minorHAnsi" w:cstheme="minorHAnsi"/>
        </w:rPr>
        <w:t xml:space="preserve"> N bis 2</w:t>
      </w:r>
      <w:r>
        <w:rPr>
          <w:rFonts w:asciiTheme="minorHAnsi" w:hAnsiTheme="minorHAnsi" w:cstheme="minorHAnsi"/>
        </w:rPr>
        <w:t>590</w:t>
      </w:r>
      <w:r w:rsidRPr="00A74E19">
        <w:rPr>
          <w:rFonts w:asciiTheme="minorHAnsi" w:hAnsiTheme="minorHAnsi" w:cstheme="minorHAnsi"/>
        </w:rPr>
        <w:t xml:space="preserve"> N auf ebener Fläche und </w:t>
      </w:r>
      <w:r w:rsidR="009A50A2">
        <w:rPr>
          <w:rFonts w:asciiTheme="minorHAnsi" w:hAnsiTheme="minorHAnsi" w:cstheme="minorHAnsi"/>
        </w:rPr>
        <w:t xml:space="preserve">bei </w:t>
      </w:r>
      <w:r w:rsidRPr="00A74E19">
        <w:rPr>
          <w:rFonts w:asciiTheme="minorHAnsi" w:hAnsiTheme="minorHAnsi" w:cstheme="minorHAnsi"/>
        </w:rPr>
        <w:t>vollständiger Einnahme der Greiffläche vom gegriffenem Objekt.</w:t>
      </w:r>
    </w:p>
    <w:p w14:paraId="00AA3B24" w14:textId="56370D18" w:rsidR="008C6DB5" w:rsidRDefault="008C6DB5" w:rsidP="008C6DB5">
      <w:pPr>
        <w:spacing w:before="240"/>
        <w:rPr>
          <w:rFonts w:asciiTheme="minorHAnsi" w:hAnsiTheme="minorHAnsi" w:cstheme="minorHAnsi"/>
        </w:rPr>
      </w:pPr>
      <w:r w:rsidRPr="00A74E19">
        <w:rPr>
          <w:rFonts w:asciiTheme="minorHAnsi" w:hAnsiTheme="minorHAnsi" w:cstheme="minorHAnsi"/>
        </w:rPr>
        <w:t xml:space="preserve">Die </w:t>
      </w:r>
      <w:r>
        <w:rPr>
          <w:rFonts w:asciiTheme="minorHAnsi" w:hAnsiTheme="minorHAnsi" w:cstheme="minorHAnsi"/>
        </w:rPr>
        <w:t xml:space="preserve">aus </w:t>
      </w:r>
      <w:r w:rsidRPr="00A74E19">
        <w:rPr>
          <w:rFonts w:asciiTheme="minorHAnsi" w:hAnsiTheme="minorHAnsi" w:cstheme="minorHAnsi"/>
        </w:rPr>
        <w:t>Polyurethan (PU)</w:t>
      </w:r>
      <w:r>
        <w:rPr>
          <w:rFonts w:asciiTheme="minorHAnsi" w:hAnsiTheme="minorHAnsi" w:cstheme="minorHAnsi"/>
        </w:rPr>
        <w:t xml:space="preserve"> bestehenden </w:t>
      </w:r>
      <w:r w:rsidRPr="00A74E19">
        <w:rPr>
          <w:rFonts w:asciiTheme="minorHAnsi" w:hAnsiTheme="minorHAnsi" w:cstheme="minorHAnsi"/>
        </w:rPr>
        <w:t xml:space="preserve">Saugnäpfe </w:t>
      </w:r>
      <w:r>
        <w:rPr>
          <w:rFonts w:asciiTheme="minorHAnsi" w:hAnsiTheme="minorHAnsi" w:cstheme="minorHAnsi"/>
        </w:rPr>
        <w:t xml:space="preserve">gibt es </w:t>
      </w:r>
      <w:r w:rsidRPr="00A74E19">
        <w:rPr>
          <w:rFonts w:asciiTheme="minorHAnsi" w:hAnsiTheme="minorHAnsi" w:cstheme="minorHAnsi"/>
        </w:rPr>
        <w:t xml:space="preserve">wahlweise in </w:t>
      </w:r>
      <w:r>
        <w:rPr>
          <w:rFonts w:asciiTheme="minorHAnsi" w:hAnsiTheme="minorHAnsi" w:cstheme="minorHAnsi"/>
        </w:rPr>
        <w:t>den D</w:t>
      </w:r>
      <w:r w:rsidRPr="00A74E19">
        <w:rPr>
          <w:rFonts w:asciiTheme="minorHAnsi" w:hAnsiTheme="minorHAnsi" w:cstheme="minorHAnsi"/>
        </w:rPr>
        <w:t>urchmesser</w:t>
      </w:r>
      <w:r>
        <w:rPr>
          <w:rFonts w:asciiTheme="minorHAnsi" w:hAnsiTheme="minorHAnsi" w:cstheme="minorHAnsi"/>
        </w:rPr>
        <w:t>n</w:t>
      </w:r>
      <w:r w:rsidRPr="00A74E19">
        <w:rPr>
          <w:rFonts w:asciiTheme="minorHAnsi" w:hAnsiTheme="minorHAnsi" w:cstheme="minorHAnsi"/>
        </w:rPr>
        <w:t xml:space="preserve"> 35 </w:t>
      </w:r>
      <w:r>
        <w:rPr>
          <w:rFonts w:asciiTheme="minorHAnsi" w:hAnsiTheme="minorHAnsi" w:cstheme="minorHAnsi"/>
        </w:rPr>
        <w:t xml:space="preserve">mm </w:t>
      </w:r>
      <w:r w:rsidRPr="00A74E19">
        <w:rPr>
          <w:rFonts w:asciiTheme="minorHAnsi" w:hAnsiTheme="minorHAnsi" w:cstheme="minorHAnsi"/>
        </w:rPr>
        <w:t>oder 55 mm. Sie können in einem Temperaturbereich von +10°</w:t>
      </w:r>
      <w:r>
        <w:rPr>
          <w:rFonts w:asciiTheme="minorHAnsi" w:hAnsiTheme="minorHAnsi" w:cstheme="minorHAnsi"/>
        </w:rPr>
        <w:t xml:space="preserve"> </w:t>
      </w:r>
      <w:r w:rsidRPr="00A74E19">
        <w:rPr>
          <w:rFonts w:asciiTheme="minorHAnsi" w:hAnsiTheme="minorHAnsi" w:cstheme="minorHAnsi"/>
        </w:rPr>
        <w:t>bis +45 °C eingesetzt werden.</w:t>
      </w:r>
      <w:r>
        <w:rPr>
          <w:rFonts w:asciiTheme="minorHAnsi" w:hAnsiTheme="minorHAnsi" w:cstheme="minorHAnsi"/>
        </w:rPr>
        <w:t xml:space="preserve"> </w:t>
      </w:r>
      <w:r w:rsidRPr="00A74E19">
        <w:rPr>
          <w:rFonts w:asciiTheme="minorHAnsi" w:hAnsiTheme="minorHAnsi" w:cstheme="minorHAnsi"/>
        </w:rPr>
        <w:t xml:space="preserve">Saugnäpfe aus Polyurethan bieten eine besonders hohe Verschleißfestigkeit. Zudem passen sie sich sehr gut an unebene und poröse Oberflächen an. Die verschiedenen Größen bieten eine theoretische Greifkraft von 380 N bis 2000 N auf ebener Fläche </w:t>
      </w:r>
      <w:r w:rsidR="009A50A2">
        <w:rPr>
          <w:rFonts w:asciiTheme="minorHAnsi" w:hAnsiTheme="minorHAnsi" w:cstheme="minorHAnsi"/>
        </w:rPr>
        <w:t>bei</w:t>
      </w:r>
      <w:r w:rsidRPr="00A74E19">
        <w:rPr>
          <w:rFonts w:asciiTheme="minorHAnsi" w:hAnsiTheme="minorHAnsi" w:cstheme="minorHAnsi"/>
        </w:rPr>
        <w:t xml:space="preserve"> Greiffläche</w:t>
      </w:r>
      <w:r w:rsidR="009A50A2">
        <w:rPr>
          <w:rFonts w:asciiTheme="minorHAnsi" w:hAnsiTheme="minorHAnsi" w:cstheme="minorHAnsi"/>
        </w:rPr>
        <w:t>n-Überdeckung</w:t>
      </w:r>
      <w:r w:rsidRPr="00A74E19">
        <w:rPr>
          <w:rFonts w:asciiTheme="minorHAnsi" w:hAnsiTheme="minorHAnsi" w:cstheme="minorHAnsi"/>
        </w:rPr>
        <w:t xml:space="preserve"> vom gegriffenem Objekt.</w:t>
      </w:r>
    </w:p>
    <w:p w14:paraId="1DAB87A2" w14:textId="77777777" w:rsidR="008C6DB5" w:rsidRPr="00103727" w:rsidRDefault="008C6DB5" w:rsidP="008C6DB5">
      <w:pPr>
        <w:spacing w:before="240"/>
        <w:rPr>
          <w:rFonts w:asciiTheme="minorHAnsi" w:hAnsiTheme="minorHAnsi" w:cstheme="minorHAnsi"/>
          <w:sz w:val="24"/>
          <w:szCs w:val="24"/>
        </w:rPr>
      </w:pPr>
      <w:r w:rsidRPr="00103727">
        <w:rPr>
          <w:rFonts w:asciiTheme="minorHAnsi" w:hAnsiTheme="minorHAnsi" w:cstheme="minorHAnsi"/>
          <w:sz w:val="24"/>
          <w:szCs w:val="24"/>
        </w:rPr>
        <w:t>Zwei Funktionsprinz</w:t>
      </w:r>
      <w:r>
        <w:rPr>
          <w:rFonts w:asciiTheme="minorHAnsi" w:hAnsiTheme="minorHAnsi" w:cstheme="minorHAnsi"/>
          <w:sz w:val="24"/>
          <w:szCs w:val="24"/>
        </w:rPr>
        <w:t>i</w:t>
      </w:r>
      <w:r w:rsidRPr="00103727">
        <w:rPr>
          <w:rFonts w:asciiTheme="minorHAnsi" w:hAnsiTheme="minorHAnsi" w:cstheme="minorHAnsi"/>
          <w:sz w:val="24"/>
          <w:szCs w:val="24"/>
        </w:rPr>
        <w:t>pien</w:t>
      </w:r>
    </w:p>
    <w:p w14:paraId="587F0421" w14:textId="77777777" w:rsidR="008C6DB5" w:rsidRPr="00A74E19" w:rsidRDefault="008C6DB5" w:rsidP="008C6DB5">
      <w:pPr>
        <w:spacing w:before="240"/>
        <w:rPr>
          <w:rFonts w:asciiTheme="minorHAnsi" w:hAnsiTheme="minorHAnsi" w:cstheme="minorHAnsi"/>
        </w:rPr>
      </w:pPr>
      <w:r w:rsidRPr="00A74E19">
        <w:rPr>
          <w:rFonts w:asciiTheme="minorHAnsi" w:hAnsiTheme="minorHAnsi" w:cstheme="minorHAnsi"/>
        </w:rPr>
        <w:t xml:space="preserve">Es </w:t>
      </w:r>
      <w:r>
        <w:rPr>
          <w:rFonts w:asciiTheme="minorHAnsi" w:hAnsiTheme="minorHAnsi" w:cstheme="minorHAnsi"/>
        </w:rPr>
        <w:t>g</w:t>
      </w:r>
      <w:r w:rsidRPr="00A74E19">
        <w:rPr>
          <w:rFonts w:asciiTheme="minorHAnsi" w:hAnsiTheme="minorHAnsi" w:cstheme="minorHAnsi"/>
        </w:rPr>
        <w:t xml:space="preserve">ibt </w:t>
      </w:r>
      <w:r>
        <w:rPr>
          <w:rFonts w:asciiTheme="minorHAnsi" w:hAnsiTheme="minorHAnsi" w:cstheme="minorHAnsi"/>
        </w:rPr>
        <w:t xml:space="preserve">zwei Funktionsprinzipien: die Varianten mit kalibrierten Bohrungen und die Variante mit </w:t>
      </w:r>
      <w:r w:rsidRPr="00A74E19">
        <w:rPr>
          <w:rFonts w:asciiTheme="minorHAnsi" w:hAnsiTheme="minorHAnsi" w:cstheme="minorHAnsi"/>
        </w:rPr>
        <w:t>selbstschließende</w:t>
      </w:r>
      <w:r>
        <w:rPr>
          <w:rFonts w:asciiTheme="minorHAnsi" w:hAnsiTheme="minorHAnsi" w:cstheme="minorHAnsi"/>
        </w:rPr>
        <w:t>n</w:t>
      </w:r>
      <w:r w:rsidRPr="00A74E19">
        <w:rPr>
          <w:rFonts w:asciiTheme="minorHAnsi" w:hAnsiTheme="minorHAnsi" w:cstheme="minorHAnsi"/>
        </w:rPr>
        <w:t xml:space="preserve"> Ventile</w:t>
      </w:r>
      <w:r>
        <w:rPr>
          <w:rFonts w:asciiTheme="minorHAnsi" w:hAnsiTheme="minorHAnsi" w:cstheme="minorHAnsi"/>
        </w:rPr>
        <w:t>n.</w:t>
      </w:r>
      <w:r w:rsidRPr="00A74E19">
        <w:rPr>
          <w:rFonts w:asciiTheme="minorHAnsi" w:hAnsiTheme="minorHAnsi" w:cstheme="minorHAnsi"/>
        </w:rPr>
        <w:t xml:space="preserve"> </w:t>
      </w:r>
    </w:p>
    <w:p w14:paraId="1BCE46C3" w14:textId="7324AA8B" w:rsidR="008C6DB5" w:rsidRPr="00A74E19" w:rsidRDefault="008C6DB5" w:rsidP="008C6DB5">
      <w:pPr>
        <w:spacing w:before="240"/>
        <w:rPr>
          <w:rFonts w:asciiTheme="minorHAnsi" w:hAnsiTheme="minorHAnsi" w:cstheme="minorHAnsi"/>
        </w:rPr>
      </w:pPr>
      <w:r>
        <w:rPr>
          <w:rFonts w:asciiTheme="minorHAnsi" w:hAnsiTheme="minorHAnsi" w:cstheme="minorHAnsi"/>
        </w:rPr>
        <w:lastRenderedPageBreak/>
        <w:t>Die Greifer mit s</w:t>
      </w:r>
      <w:r w:rsidRPr="00A74E19">
        <w:rPr>
          <w:rFonts w:asciiTheme="minorHAnsi" w:hAnsiTheme="minorHAnsi" w:cstheme="minorHAnsi"/>
        </w:rPr>
        <w:t>elbstschließende</w:t>
      </w:r>
      <w:r>
        <w:rPr>
          <w:rFonts w:asciiTheme="minorHAnsi" w:hAnsiTheme="minorHAnsi" w:cstheme="minorHAnsi"/>
        </w:rPr>
        <w:t>n</w:t>
      </w:r>
      <w:r w:rsidRPr="00A74E19">
        <w:rPr>
          <w:rFonts w:asciiTheme="minorHAnsi" w:hAnsiTheme="minorHAnsi" w:cstheme="minorHAnsi"/>
        </w:rPr>
        <w:t xml:space="preserve"> Ventile</w:t>
      </w:r>
      <w:r>
        <w:rPr>
          <w:rFonts w:asciiTheme="minorHAnsi" w:hAnsiTheme="minorHAnsi" w:cstheme="minorHAnsi"/>
        </w:rPr>
        <w:t>n</w:t>
      </w:r>
      <w:r w:rsidRPr="00A74E19">
        <w:rPr>
          <w:rFonts w:asciiTheme="minorHAnsi" w:hAnsiTheme="minorHAnsi" w:cstheme="minorHAnsi"/>
        </w:rPr>
        <w:t xml:space="preserve"> eigne</w:t>
      </w:r>
      <w:r>
        <w:rPr>
          <w:rFonts w:asciiTheme="minorHAnsi" w:hAnsiTheme="minorHAnsi" w:cstheme="minorHAnsi"/>
        </w:rPr>
        <w:t>n</w:t>
      </w:r>
      <w:r w:rsidRPr="00A74E19">
        <w:rPr>
          <w:rFonts w:asciiTheme="minorHAnsi" w:hAnsiTheme="minorHAnsi" w:cstheme="minorHAnsi"/>
        </w:rPr>
        <w:t xml:space="preserve"> sich </w:t>
      </w:r>
      <w:r>
        <w:rPr>
          <w:rFonts w:asciiTheme="minorHAnsi" w:hAnsiTheme="minorHAnsi" w:cstheme="minorHAnsi"/>
        </w:rPr>
        <w:t>i</w:t>
      </w:r>
      <w:r w:rsidRPr="00A74E19">
        <w:rPr>
          <w:rFonts w:asciiTheme="minorHAnsi" w:hAnsiTheme="minorHAnsi" w:cstheme="minorHAnsi"/>
        </w:rPr>
        <w:t xml:space="preserve">deal für verschiedene Anwendungen und Formate, bei denen ein hohes Vakuumniveau aufrechterhalten werden muss, auch wenn nicht die gesamte Greiffläche genutzt werden kann. Sie sind </w:t>
      </w:r>
      <w:r>
        <w:rPr>
          <w:rFonts w:asciiTheme="minorHAnsi" w:hAnsiTheme="minorHAnsi" w:cstheme="minorHAnsi"/>
        </w:rPr>
        <w:t>s</w:t>
      </w:r>
      <w:r w:rsidRPr="00A74E19">
        <w:rPr>
          <w:rFonts w:asciiTheme="minorHAnsi" w:hAnsiTheme="minorHAnsi" w:cstheme="minorHAnsi"/>
        </w:rPr>
        <w:t xml:space="preserve">chneller, flexibler, weniger staubempfindlich und günstiger im Verbrauch, da kleinere Pumpen </w:t>
      </w:r>
      <w:r>
        <w:rPr>
          <w:rFonts w:asciiTheme="minorHAnsi" w:hAnsiTheme="minorHAnsi" w:cstheme="minorHAnsi"/>
        </w:rPr>
        <w:t>eingesetzt werden können. Im Vakuumkanal dieser Ausführung befindet sich eine Kammer mit einer Metallkugel. Wird kein aufzunehmendes Objekt gefunden, bewegt sich die Kugel und verschließt den Kanal hermetisch.</w:t>
      </w:r>
    </w:p>
    <w:p w14:paraId="537D5DB0" w14:textId="16895C3B" w:rsidR="008C6DB5" w:rsidRDefault="009A50A2" w:rsidP="008C6DB5">
      <w:pPr>
        <w:spacing w:before="240"/>
        <w:rPr>
          <w:rFonts w:asciiTheme="minorHAnsi" w:hAnsiTheme="minorHAnsi" w:cstheme="minorHAnsi"/>
        </w:rPr>
      </w:pPr>
      <w:r>
        <w:rPr>
          <w:rFonts w:asciiTheme="minorHAnsi" w:hAnsiTheme="minorHAnsi" w:cstheme="minorHAnsi"/>
        </w:rPr>
        <w:t>Die Ausführung mit k</w:t>
      </w:r>
      <w:r w:rsidR="008C6DB5" w:rsidRPr="00A74E19">
        <w:rPr>
          <w:rFonts w:asciiTheme="minorHAnsi" w:hAnsiTheme="minorHAnsi" w:cstheme="minorHAnsi"/>
        </w:rPr>
        <w:t>alibrierte</w:t>
      </w:r>
      <w:r>
        <w:rPr>
          <w:rFonts w:asciiTheme="minorHAnsi" w:hAnsiTheme="minorHAnsi" w:cstheme="minorHAnsi"/>
        </w:rPr>
        <w:t>n</w:t>
      </w:r>
      <w:r w:rsidR="008C6DB5" w:rsidRPr="00A74E19">
        <w:rPr>
          <w:rFonts w:asciiTheme="minorHAnsi" w:hAnsiTheme="minorHAnsi" w:cstheme="minorHAnsi"/>
        </w:rPr>
        <w:t xml:space="preserve"> Bohrungen </w:t>
      </w:r>
      <w:r>
        <w:rPr>
          <w:rFonts w:asciiTheme="minorHAnsi" w:hAnsiTheme="minorHAnsi" w:cstheme="minorHAnsi"/>
        </w:rPr>
        <w:t>ist</w:t>
      </w:r>
      <w:r w:rsidR="008C6DB5" w:rsidRPr="00A74E19">
        <w:rPr>
          <w:rFonts w:asciiTheme="minorHAnsi" w:hAnsiTheme="minorHAnsi" w:cstheme="minorHAnsi"/>
        </w:rPr>
        <w:t xml:space="preserve"> </w:t>
      </w:r>
      <w:r w:rsidR="008C6DB5">
        <w:rPr>
          <w:rFonts w:asciiTheme="minorHAnsi" w:hAnsiTheme="minorHAnsi" w:cstheme="minorHAnsi"/>
        </w:rPr>
        <w:t>prädestiniert</w:t>
      </w:r>
      <w:r w:rsidR="008C6DB5" w:rsidRPr="00A74E19">
        <w:rPr>
          <w:rFonts w:asciiTheme="minorHAnsi" w:hAnsiTheme="minorHAnsi" w:cstheme="minorHAnsi"/>
        </w:rPr>
        <w:t xml:space="preserve">, wenn keine selbstschließenden Ventile verwendet werden können (z. B. bei vertikalem Handling) oder wenn das Greifsystem etwa 90 % der Greiffläche einnimmt. </w:t>
      </w:r>
      <w:r>
        <w:rPr>
          <w:rFonts w:asciiTheme="minorHAnsi" w:hAnsiTheme="minorHAnsi" w:cstheme="minorHAnsi"/>
        </w:rPr>
        <w:t>Diese Greifer</w:t>
      </w:r>
      <w:r w:rsidR="008C6DB5" w:rsidRPr="00A74E19">
        <w:rPr>
          <w:rFonts w:asciiTheme="minorHAnsi" w:hAnsiTheme="minorHAnsi" w:cstheme="minorHAnsi"/>
        </w:rPr>
        <w:t xml:space="preserve"> sind </w:t>
      </w:r>
      <w:r w:rsidR="008C6DB5">
        <w:rPr>
          <w:rFonts w:asciiTheme="minorHAnsi" w:hAnsiTheme="minorHAnsi" w:cstheme="minorHAnsi"/>
        </w:rPr>
        <w:t>a</w:t>
      </w:r>
      <w:r w:rsidR="008C6DB5" w:rsidRPr="00A74E19">
        <w:rPr>
          <w:rFonts w:asciiTheme="minorHAnsi" w:hAnsiTheme="minorHAnsi" w:cstheme="minorHAnsi"/>
        </w:rPr>
        <w:t xml:space="preserve">uch bei </w:t>
      </w:r>
      <w:r w:rsidR="008C6DB5">
        <w:rPr>
          <w:rFonts w:asciiTheme="minorHAnsi" w:hAnsiTheme="minorHAnsi" w:cstheme="minorHAnsi"/>
        </w:rPr>
        <w:t xml:space="preserve">Temperaturen bis </w:t>
      </w:r>
      <w:r w:rsidR="008C6DB5" w:rsidRPr="00A74E19">
        <w:rPr>
          <w:rFonts w:asciiTheme="minorHAnsi" w:hAnsiTheme="minorHAnsi" w:cstheme="minorHAnsi"/>
        </w:rPr>
        <w:t>180</w:t>
      </w:r>
      <w:r w:rsidR="008C6DB5">
        <w:rPr>
          <w:rFonts w:asciiTheme="minorHAnsi" w:hAnsiTheme="minorHAnsi" w:cstheme="minorHAnsi"/>
        </w:rPr>
        <w:t xml:space="preserve"> °C </w:t>
      </w:r>
      <w:r w:rsidR="008C6DB5" w:rsidRPr="00A74E19">
        <w:rPr>
          <w:rFonts w:asciiTheme="minorHAnsi" w:hAnsiTheme="minorHAnsi" w:cstheme="minorHAnsi"/>
        </w:rPr>
        <w:t>einsetzbar</w:t>
      </w:r>
      <w:r w:rsidR="008C6DB5">
        <w:rPr>
          <w:rFonts w:asciiTheme="minorHAnsi" w:hAnsiTheme="minorHAnsi" w:cstheme="minorHAnsi"/>
        </w:rPr>
        <w:t xml:space="preserve"> und punkten zudem mit ihrem geringen Gewicht. Hier hat der Vakuumkanal eine Engstelle in Form einer kalibrierten Mikrobohrung. Wird kein aufzunehmendes Objekt gefunden, entsteht in der Vakuumkammer ein sogenanntes bekanntes Leck.</w:t>
      </w:r>
    </w:p>
    <w:p w14:paraId="02685461" w14:textId="77777777" w:rsidR="00BE125D" w:rsidRDefault="00BE125D" w:rsidP="008C6DB5">
      <w:pPr>
        <w:spacing w:before="240"/>
        <w:rPr>
          <w:rFonts w:asciiTheme="minorHAnsi" w:hAnsiTheme="minorHAnsi" w:cstheme="minorHAnsi"/>
          <w:b/>
          <w:bCs/>
        </w:rPr>
      </w:pPr>
    </w:p>
    <w:p w14:paraId="0B800148" w14:textId="2AAE7918" w:rsidR="008C6DB5" w:rsidRPr="00A32244" w:rsidRDefault="00BE125D" w:rsidP="008C6DB5">
      <w:pPr>
        <w:spacing w:before="240"/>
        <w:rPr>
          <w:rFonts w:asciiTheme="minorHAnsi" w:hAnsiTheme="minorHAnsi" w:cstheme="minorHAnsi"/>
          <w:b/>
          <w:bCs/>
        </w:rPr>
      </w:pPr>
      <w:r>
        <w:rPr>
          <w:rFonts w:asciiTheme="minorHAnsi" w:hAnsiTheme="minorHAnsi" w:cstheme="minorHAnsi"/>
          <w:b/>
          <w:bCs/>
        </w:rPr>
        <w:t>B</w:t>
      </w:r>
      <w:r w:rsidR="008C6DB5" w:rsidRPr="00A32244">
        <w:rPr>
          <w:rFonts w:asciiTheme="minorHAnsi" w:hAnsiTheme="minorHAnsi" w:cstheme="minorHAnsi"/>
          <w:b/>
          <w:bCs/>
        </w:rPr>
        <w:t>ilder:</w:t>
      </w:r>
    </w:p>
    <w:p w14:paraId="48BDE08D" w14:textId="77777777" w:rsidR="008C6DB5" w:rsidRDefault="008C6DB5" w:rsidP="008C6DB5">
      <w:pPr>
        <w:spacing w:before="240"/>
        <w:rPr>
          <w:rFonts w:asciiTheme="minorHAnsi" w:hAnsiTheme="minorHAnsi" w:cstheme="minorHAnsi"/>
        </w:rPr>
      </w:pPr>
      <w:r>
        <w:rPr>
          <w:rFonts w:asciiTheme="minorHAnsi" w:hAnsiTheme="minorHAnsi" w:cstheme="minorHAnsi"/>
          <w:noProof/>
        </w:rPr>
        <w:drawing>
          <wp:inline distT="0" distB="0" distL="0" distR="0" wp14:anchorId="1FD8B829" wp14:editId="581DC7D2">
            <wp:extent cx="1685925" cy="1980962"/>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7204" cy="1982464"/>
                    </a:xfrm>
                    <a:prstGeom prst="rect">
                      <a:avLst/>
                    </a:prstGeom>
                    <a:noFill/>
                    <a:ln>
                      <a:noFill/>
                    </a:ln>
                  </pic:spPr>
                </pic:pic>
              </a:graphicData>
            </a:graphic>
          </wp:inline>
        </w:drawing>
      </w:r>
    </w:p>
    <w:p w14:paraId="375C604F" w14:textId="35CBFB82" w:rsidR="008C6DB5" w:rsidRDefault="008C6DB5" w:rsidP="008C6DB5">
      <w:pPr>
        <w:spacing w:before="240"/>
        <w:rPr>
          <w:rFonts w:asciiTheme="minorHAnsi" w:hAnsiTheme="minorHAnsi" w:cstheme="minorHAnsi"/>
          <w:b/>
          <w:bCs/>
          <w:sz w:val="20"/>
          <w:szCs w:val="20"/>
        </w:rPr>
      </w:pPr>
      <w:r w:rsidRPr="00A32244">
        <w:rPr>
          <w:rFonts w:asciiTheme="minorHAnsi" w:hAnsiTheme="minorHAnsi" w:cstheme="minorHAnsi"/>
          <w:b/>
          <w:bCs/>
          <w:sz w:val="20"/>
          <w:szCs w:val="20"/>
        </w:rPr>
        <w:t>Flaechengreifer</w:t>
      </w:r>
      <w:r w:rsidR="007736C8">
        <w:rPr>
          <w:rFonts w:asciiTheme="minorHAnsi" w:hAnsiTheme="minorHAnsi" w:cstheme="minorHAnsi"/>
          <w:b/>
          <w:bCs/>
          <w:sz w:val="20"/>
          <w:szCs w:val="20"/>
        </w:rPr>
        <w:t>2a-c</w:t>
      </w:r>
      <w:r w:rsidRPr="00A32244">
        <w:rPr>
          <w:rFonts w:asciiTheme="minorHAnsi" w:hAnsiTheme="minorHAnsi" w:cstheme="minorHAnsi"/>
          <w:b/>
          <w:bCs/>
          <w:sz w:val="20"/>
          <w:szCs w:val="20"/>
        </w:rPr>
        <w:t>.jpg: Das modulare Flächengreifer</w:t>
      </w:r>
      <w:r w:rsidR="009A50A2">
        <w:rPr>
          <w:rFonts w:asciiTheme="minorHAnsi" w:hAnsiTheme="minorHAnsi" w:cstheme="minorHAnsi"/>
          <w:b/>
          <w:bCs/>
          <w:sz w:val="20"/>
          <w:szCs w:val="20"/>
        </w:rPr>
        <w:t>-S</w:t>
      </w:r>
      <w:r w:rsidRPr="00A32244">
        <w:rPr>
          <w:rFonts w:asciiTheme="minorHAnsi" w:hAnsiTheme="minorHAnsi" w:cstheme="minorHAnsi"/>
          <w:b/>
          <w:bCs/>
          <w:sz w:val="20"/>
          <w:szCs w:val="20"/>
        </w:rPr>
        <w:t>ystem greift zuverlässig verschied</w:t>
      </w:r>
      <w:r>
        <w:rPr>
          <w:rFonts w:asciiTheme="minorHAnsi" w:hAnsiTheme="minorHAnsi" w:cstheme="minorHAnsi"/>
          <w:b/>
          <w:bCs/>
          <w:sz w:val="20"/>
          <w:szCs w:val="20"/>
        </w:rPr>
        <w:t>e</w:t>
      </w:r>
      <w:r w:rsidRPr="00A32244">
        <w:rPr>
          <w:rFonts w:asciiTheme="minorHAnsi" w:hAnsiTheme="minorHAnsi" w:cstheme="minorHAnsi"/>
          <w:b/>
          <w:bCs/>
          <w:sz w:val="20"/>
          <w:szCs w:val="20"/>
        </w:rPr>
        <w:t xml:space="preserve">ne Oberflächen und Formen. </w:t>
      </w:r>
    </w:p>
    <w:p w14:paraId="16898B26" w14:textId="77777777" w:rsidR="00BE125D" w:rsidRPr="00A32244" w:rsidRDefault="00BE125D" w:rsidP="008C6DB5">
      <w:pPr>
        <w:spacing w:before="240"/>
        <w:rPr>
          <w:rFonts w:asciiTheme="minorHAnsi" w:hAnsiTheme="minorHAnsi" w:cstheme="minorHAnsi"/>
          <w:b/>
          <w:bCs/>
          <w:sz w:val="20"/>
          <w:szCs w:val="20"/>
        </w:rPr>
      </w:pPr>
    </w:p>
    <w:p w14:paraId="6DE77D6E" w14:textId="77777777" w:rsidR="008C6DB5" w:rsidRPr="00A32244" w:rsidRDefault="008C6DB5" w:rsidP="008C6DB5">
      <w:pPr>
        <w:spacing w:before="240"/>
        <w:rPr>
          <w:rFonts w:asciiTheme="minorHAnsi" w:hAnsiTheme="minorHAnsi" w:cstheme="minorHAnsi"/>
          <w:b/>
          <w:bCs/>
          <w:noProof/>
          <w:sz w:val="20"/>
          <w:szCs w:val="20"/>
        </w:rPr>
      </w:pPr>
      <w:r w:rsidRPr="00A32244">
        <w:rPr>
          <w:rFonts w:asciiTheme="minorHAnsi" w:hAnsiTheme="minorHAnsi" w:cstheme="minorHAnsi"/>
          <w:b/>
          <w:bCs/>
          <w:noProof/>
          <w:sz w:val="20"/>
          <w:szCs w:val="20"/>
        </w:rPr>
        <w:drawing>
          <wp:inline distT="0" distB="0" distL="0" distR="0" wp14:anchorId="0987B5B5" wp14:editId="3652A23E">
            <wp:extent cx="1847707" cy="122872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8899" cy="1229518"/>
                    </a:xfrm>
                    <a:prstGeom prst="rect">
                      <a:avLst/>
                    </a:prstGeom>
                    <a:noFill/>
                    <a:ln>
                      <a:noFill/>
                    </a:ln>
                  </pic:spPr>
                </pic:pic>
              </a:graphicData>
            </a:graphic>
          </wp:inline>
        </w:drawing>
      </w:r>
      <w:r w:rsidRPr="00A32244">
        <w:rPr>
          <w:rFonts w:asciiTheme="minorHAnsi" w:hAnsiTheme="minorHAnsi" w:cstheme="minorHAnsi"/>
          <w:b/>
          <w:bCs/>
          <w:sz w:val="20"/>
          <w:szCs w:val="20"/>
        </w:rPr>
        <w:t xml:space="preserve"> </w:t>
      </w:r>
      <w:r w:rsidRPr="00A32244">
        <w:rPr>
          <w:rFonts w:asciiTheme="minorHAnsi" w:hAnsiTheme="minorHAnsi" w:cstheme="minorHAnsi"/>
          <w:b/>
          <w:bCs/>
          <w:noProof/>
          <w:sz w:val="20"/>
          <w:szCs w:val="20"/>
        </w:rPr>
        <w:t xml:space="preserve"> </w:t>
      </w:r>
      <w:r w:rsidRPr="00A32244">
        <w:rPr>
          <w:rFonts w:asciiTheme="minorHAnsi" w:hAnsiTheme="minorHAnsi" w:cstheme="minorHAnsi"/>
          <w:b/>
          <w:bCs/>
          <w:noProof/>
          <w:sz w:val="20"/>
          <w:szCs w:val="20"/>
        </w:rPr>
        <w:drawing>
          <wp:inline distT="0" distB="0" distL="0" distR="0" wp14:anchorId="1B26F4ED" wp14:editId="408ED7C1">
            <wp:extent cx="1819275" cy="1209818"/>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031" cy="1210321"/>
                    </a:xfrm>
                    <a:prstGeom prst="rect">
                      <a:avLst/>
                    </a:prstGeom>
                    <a:noFill/>
                    <a:ln>
                      <a:noFill/>
                    </a:ln>
                  </pic:spPr>
                </pic:pic>
              </a:graphicData>
            </a:graphic>
          </wp:inline>
        </w:drawing>
      </w:r>
      <w:r w:rsidRPr="00A32244">
        <w:rPr>
          <w:rFonts w:asciiTheme="minorHAnsi" w:hAnsiTheme="minorHAnsi" w:cstheme="minorHAnsi"/>
          <w:b/>
          <w:bCs/>
          <w:noProof/>
          <w:sz w:val="20"/>
          <w:szCs w:val="20"/>
        </w:rPr>
        <w:t xml:space="preserve">  </w:t>
      </w:r>
      <w:r w:rsidRPr="00A32244">
        <w:rPr>
          <w:rFonts w:asciiTheme="minorHAnsi" w:hAnsiTheme="minorHAnsi" w:cstheme="minorHAnsi"/>
          <w:b/>
          <w:bCs/>
          <w:noProof/>
          <w:sz w:val="20"/>
          <w:szCs w:val="20"/>
        </w:rPr>
        <w:drawing>
          <wp:inline distT="0" distB="0" distL="0" distR="0" wp14:anchorId="42F7CEAC" wp14:editId="37C061DE">
            <wp:extent cx="1804737" cy="1200150"/>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6245" cy="1201153"/>
                    </a:xfrm>
                    <a:prstGeom prst="rect">
                      <a:avLst/>
                    </a:prstGeom>
                    <a:noFill/>
                    <a:ln>
                      <a:noFill/>
                    </a:ln>
                  </pic:spPr>
                </pic:pic>
              </a:graphicData>
            </a:graphic>
          </wp:inline>
        </w:drawing>
      </w:r>
    </w:p>
    <w:p w14:paraId="64C3D0C8" w14:textId="58CD0D0E" w:rsidR="008C6DB5" w:rsidRPr="00A32244" w:rsidRDefault="008C6DB5" w:rsidP="008C6DB5">
      <w:pPr>
        <w:spacing w:before="240"/>
        <w:rPr>
          <w:rFonts w:asciiTheme="minorHAnsi" w:hAnsiTheme="minorHAnsi" w:cstheme="minorHAnsi"/>
          <w:b/>
          <w:bCs/>
          <w:sz w:val="20"/>
          <w:szCs w:val="20"/>
        </w:rPr>
      </w:pPr>
      <w:r w:rsidRPr="00A32244">
        <w:rPr>
          <w:rFonts w:asciiTheme="minorHAnsi" w:hAnsiTheme="minorHAnsi" w:cstheme="minorHAnsi"/>
          <w:b/>
          <w:bCs/>
          <w:sz w:val="20"/>
          <w:szCs w:val="20"/>
        </w:rPr>
        <w:t>Flaechengreifer1.jpg: Blech, Holz, Karton, Dosen, Glas</w:t>
      </w:r>
      <w:r w:rsidR="009A50A2">
        <w:rPr>
          <w:rFonts w:asciiTheme="minorHAnsi" w:hAnsiTheme="minorHAnsi" w:cstheme="minorHAnsi"/>
          <w:b/>
          <w:bCs/>
          <w:sz w:val="20"/>
          <w:szCs w:val="20"/>
        </w:rPr>
        <w:t xml:space="preserve"> und</w:t>
      </w:r>
      <w:r w:rsidRPr="00A32244">
        <w:rPr>
          <w:rFonts w:asciiTheme="minorHAnsi" w:hAnsiTheme="minorHAnsi" w:cstheme="minorHAnsi"/>
          <w:b/>
          <w:bCs/>
          <w:sz w:val="20"/>
          <w:szCs w:val="20"/>
        </w:rPr>
        <w:t xml:space="preserve"> Kunststoff</w:t>
      </w:r>
      <w:r>
        <w:rPr>
          <w:rFonts w:asciiTheme="minorHAnsi" w:hAnsiTheme="minorHAnsi" w:cstheme="minorHAnsi"/>
          <w:b/>
          <w:bCs/>
          <w:sz w:val="20"/>
          <w:szCs w:val="20"/>
        </w:rPr>
        <w:t>e</w:t>
      </w:r>
      <w:r w:rsidRPr="00A32244">
        <w:rPr>
          <w:rFonts w:asciiTheme="minorHAnsi" w:hAnsiTheme="minorHAnsi" w:cstheme="minorHAnsi"/>
          <w:b/>
          <w:bCs/>
          <w:sz w:val="20"/>
          <w:szCs w:val="20"/>
        </w:rPr>
        <w:t xml:space="preserve"> können </w:t>
      </w:r>
      <w:r w:rsidR="009A50A2">
        <w:rPr>
          <w:rFonts w:asciiTheme="minorHAnsi" w:hAnsiTheme="minorHAnsi" w:cstheme="minorHAnsi"/>
          <w:b/>
          <w:bCs/>
          <w:sz w:val="20"/>
          <w:szCs w:val="20"/>
        </w:rPr>
        <w:t xml:space="preserve">mit den neuen Flächengreifern </w:t>
      </w:r>
      <w:r w:rsidRPr="00A32244">
        <w:rPr>
          <w:rFonts w:asciiTheme="minorHAnsi" w:hAnsiTheme="minorHAnsi" w:cstheme="minorHAnsi"/>
          <w:b/>
          <w:bCs/>
          <w:sz w:val="20"/>
          <w:szCs w:val="20"/>
        </w:rPr>
        <w:t>sicher transportiert werden.</w:t>
      </w:r>
    </w:p>
    <w:p w14:paraId="472D712E" w14:textId="77777777" w:rsidR="008C6DB5" w:rsidRDefault="008C6DB5" w:rsidP="008C6DB5">
      <w:pPr>
        <w:spacing w:before="240"/>
        <w:rPr>
          <w:rFonts w:asciiTheme="minorHAnsi" w:hAnsiTheme="minorHAnsi" w:cstheme="minorHAnsi"/>
        </w:rPr>
      </w:pPr>
      <w:r>
        <w:rPr>
          <w:rFonts w:asciiTheme="minorHAnsi" w:hAnsiTheme="minorHAnsi" w:cstheme="minorHAnsi"/>
          <w:noProof/>
        </w:rPr>
        <w:lastRenderedPageBreak/>
        <w:drawing>
          <wp:inline distT="0" distB="0" distL="0" distR="0" wp14:anchorId="6A776321" wp14:editId="0122CEE5">
            <wp:extent cx="1447262" cy="2047875"/>
            <wp:effectExtent l="0" t="0" r="63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214" cy="2061957"/>
                    </a:xfrm>
                    <a:prstGeom prst="rect">
                      <a:avLst/>
                    </a:prstGeom>
                    <a:noFill/>
                    <a:ln>
                      <a:noFill/>
                    </a:ln>
                  </pic:spPr>
                </pic:pic>
              </a:graphicData>
            </a:graphic>
          </wp:inline>
        </w:drawing>
      </w:r>
    </w:p>
    <w:p w14:paraId="355BDA76" w14:textId="77777777" w:rsidR="008C6DB5" w:rsidRPr="00BE125D" w:rsidRDefault="008C6DB5" w:rsidP="008C6DB5">
      <w:pPr>
        <w:spacing w:before="240"/>
        <w:rPr>
          <w:rFonts w:asciiTheme="minorHAnsi" w:hAnsiTheme="minorHAnsi" w:cstheme="minorHAnsi"/>
          <w:b/>
          <w:bCs/>
          <w:sz w:val="20"/>
          <w:szCs w:val="20"/>
        </w:rPr>
      </w:pPr>
      <w:r w:rsidRPr="00BE125D">
        <w:rPr>
          <w:rFonts w:asciiTheme="minorHAnsi" w:hAnsiTheme="minorHAnsi" w:cstheme="minorHAnsi"/>
          <w:b/>
          <w:bCs/>
          <w:sz w:val="20"/>
          <w:szCs w:val="20"/>
        </w:rPr>
        <w:t>Flaechengreifer3.jpg: Handhabung von Lüfterrädern unterschiedlicher Baugrößen</w:t>
      </w:r>
    </w:p>
    <w:p w14:paraId="3EBE470A" w14:textId="7B81CBDF" w:rsidR="001D5DF5" w:rsidRDefault="001D5DF5" w:rsidP="009014B4">
      <w:pPr>
        <w:ind w:right="-284"/>
      </w:pPr>
    </w:p>
    <w:p w14:paraId="1E363204" w14:textId="77777777" w:rsidR="00152C2E" w:rsidRDefault="00152C2E" w:rsidP="00AC6F3D">
      <w:pPr>
        <w:rPr>
          <w:rFonts w:cs="Calibri"/>
          <w:color w:val="000000"/>
          <w:sz w:val="48"/>
          <w:szCs w:val="48"/>
          <w:lang w:eastAsia="de-DE"/>
        </w:rPr>
      </w:pPr>
    </w:p>
    <w:p w14:paraId="27A10100" w14:textId="77777777" w:rsidR="00AC6F3D" w:rsidRPr="001D5DF5" w:rsidRDefault="00AC6F3D" w:rsidP="00AC6F3D">
      <w:pPr>
        <w:pStyle w:val="Textkrper"/>
        <w:spacing w:before="240"/>
        <w:rPr>
          <w:rFonts w:ascii="Calibri" w:hAnsi="Calibri"/>
          <w:sz w:val="28"/>
          <w:szCs w:val="28"/>
          <w:lang w:val="en-US"/>
        </w:rPr>
      </w:pPr>
      <w:r w:rsidRPr="001D5DF5">
        <w:rPr>
          <w:rFonts w:ascii="Calibri" w:hAnsi="Calibri"/>
          <w:sz w:val="28"/>
          <w:szCs w:val="28"/>
          <w:lang w:val="en-US"/>
        </w:rPr>
        <w:t>Social-Media-Verlinkungen:</w:t>
      </w:r>
    </w:p>
    <w:p w14:paraId="7556C901" w14:textId="0B422323" w:rsidR="00AC6F3D" w:rsidRPr="001D5DF5" w:rsidRDefault="00AC6F3D" w:rsidP="00AC6F3D">
      <w:pPr>
        <w:pStyle w:val="Textkrper"/>
        <w:spacing w:before="240"/>
        <w:rPr>
          <w:rFonts w:asciiTheme="minorHAnsi" w:hAnsiTheme="minorHAnsi" w:cstheme="minorHAnsi"/>
          <w:sz w:val="22"/>
          <w:szCs w:val="22"/>
          <w:lang w:val="en-US"/>
        </w:rPr>
      </w:pPr>
      <w:r w:rsidRPr="001D5DF5">
        <w:rPr>
          <w:rFonts w:ascii="Calibri" w:hAnsi="Calibri"/>
          <w:sz w:val="22"/>
          <w:szCs w:val="22"/>
          <w:lang w:val="en-US"/>
        </w:rPr>
        <w:t xml:space="preserve">Facebook: </w:t>
      </w:r>
      <w:r w:rsidRPr="001D5DF5">
        <w:rPr>
          <w:rFonts w:ascii="Calibri" w:hAnsi="Calibri"/>
          <w:sz w:val="22"/>
          <w:szCs w:val="22"/>
          <w:lang w:val="en-US"/>
        </w:rPr>
        <w:tab/>
      </w:r>
      <w:hyperlink r:id="rId13" w:history="1">
        <w:r w:rsidRPr="009F46A3">
          <w:rPr>
            <w:rStyle w:val="Hyperlink"/>
            <w:rFonts w:asciiTheme="minorHAnsi" w:hAnsiTheme="minorHAnsi" w:cstheme="minorHAnsi"/>
            <w:sz w:val="22"/>
            <w:szCs w:val="22"/>
          </w:rPr>
          <w:t>https://www.facebook.com/Gimaticsrl/</w:t>
        </w:r>
      </w:hyperlink>
      <w:r w:rsidRPr="001D5DF5">
        <w:rPr>
          <w:rFonts w:asciiTheme="minorHAnsi" w:hAnsiTheme="minorHAnsi" w:cstheme="minorHAnsi"/>
          <w:sz w:val="22"/>
          <w:szCs w:val="22"/>
          <w:lang w:val="en-US"/>
        </w:rPr>
        <w:t xml:space="preserve"> @Gimaticsrl</w:t>
      </w:r>
      <w:r w:rsidR="000C3633" w:rsidRPr="001D5DF5">
        <w:rPr>
          <w:rFonts w:asciiTheme="minorHAnsi" w:hAnsiTheme="minorHAnsi" w:cstheme="minorHAnsi"/>
          <w:sz w:val="22"/>
          <w:szCs w:val="22"/>
          <w:lang w:val="en-US"/>
        </w:rPr>
        <w:br/>
      </w:r>
      <w:r w:rsidRPr="009F46A3">
        <w:rPr>
          <w:rFonts w:asciiTheme="minorHAnsi" w:hAnsiTheme="minorHAnsi" w:cstheme="minorHAnsi"/>
          <w:sz w:val="22"/>
          <w:szCs w:val="22"/>
          <w:lang w:val="en-US"/>
        </w:rPr>
        <w:t xml:space="preserve">Twitter: </w:t>
      </w:r>
      <w:r w:rsidRPr="009F46A3">
        <w:rPr>
          <w:rFonts w:asciiTheme="minorHAnsi" w:hAnsiTheme="minorHAnsi" w:cstheme="minorHAnsi"/>
          <w:sz w:val="22"/>
          <w:szCs w:val="22"/>
          <w:lang w:val="en-US"/>
        </w:rPr>
        <w:tab/>
      </w:r>
      <w:hyperlink r:id="rId14" w:history="1">
        <w:r w:rsidRPr="009F46A3">
          <w:rPr>
            <w:rStyle w:val="Hyperlink"/>
            <w:rFonts w:asciiTheme="minorHAnsi" w:hAnsiTheme="minorHAnsi" w:cstheme="minorHAnsi"/>
            <w:sz w:val="22"/>
            <w:szCs w:val="22"/>
            <w:lang w:val="en-US"/>
          </w:rPr>
          <w:t>https://twitter.com/GimaticSrl</w:t>
        </w:r>
      </w:hyperlink>
      <w:r w:rsidRPr="009F46A3">
        <w:rPr>
          <w:rFonts w:asciiTheme="minorHAnsi" w:hAnsiTheme="minorHAnsi" w:cstheme="minorHAnsi"/>
          <w:sz w:val="22"/>
          <w:szCs w:val="22"/>
          <w:lang w:val="en-US"/>
        </w:rPr>
        <w:t xml:space="preserve"> @GimaticSrL</w:t>
      </w:r>
      <w:r w:rsidR="000C3633">
        <w:rPr>
          <w:rFonts w:asciiTheme="minorHAnsi" w:hAnsiTheme="minorHAnsi" w:cstheme="minorHAnsi"/>
          <w:sz w:val="22"/>
          <w:szCs w:val="22"/>
          <w:lang w:val="en-US"/>
        </w:rPr>
        <w:br/>
      </w:r>
      <w:r w:rsidRPr="009F46A3">
        <w:rPr>
          <w:rFonts w:asciiTheme="minorHAnsi" w:hAnsiTheme="minorHAnsi" w:cstheme="minorHAnsi"/>
          <w:sz w:val="22"/>
          <w:szCs w:val="22"/>
          <w:lang w:val="en-US"/>
        </w:rPr>
        <w:t xml:space="preserve">Youtube: </w:t>
      </w:r>
      <w:r w:rsidRPr="009F46A3">
        <w:rPr>
          <w:rFonts w:asciiTheme="minorHAnsi" w:hAnsiTheme="minorHAnsi" w:cstheme="minorHAnsi"/>
          <w:sz w:val="22"/>
          <w:szCs w:val="22"/>
          <w:lang w:val="en-US"/>
        </w:rPr>
        <w:tab/>
      </w:r>
      <w:hyperlink r:id="rId15" w:history="1">
        <w:r w:rsidRPr="009F46A3">
          <w:rPr>
            <w:rStyle w:val="Hyperlink"/>
            <w:rFonts w:asciiTheme="minorHAnsi" w:hAnsiTheme="minorHAnsi" w:cstheme="minorHAnsi"/>
            <w:sz w:val="22"/>
            <w:szCs w:val="22"/>
          </w:rPr>
          <w:t>https://www.youtube.com/channel/UCDb5V7L-WI3VpQVqrk-16HA</w:t>
        </w:r>
      </w:hyperlink>
      <w:r w:rsidR="000C3633">
        <w:rPr>
          <w:rStyle w:val="Hyperlink"/>
          <w:rFonts w:asciiTheme="minorHAnsi" w:hAnsiTheme="minorHAnsi" w:cstheme="minorHAnsi"/>
          <w:sz w:val="22"/>
          <w:szCs w:val="22"/>
        </w:rPr>
        <w:br/>
      </w:r>
      <w:r w:rsidRPr="001D5DF5">
        <w:rPr>
          <w:rFonts w:asciiTheme="minorHAnsi" w:hAnsiTheme="minorHAnsi" w:cstheme="minorHAnsi"/>
          <w:sz w:val="22"/>
          <w:szCs w:val="22"/>
          <w:lang w:val="en-US"/>
        </w:rPr>
        <w:t xml:space="preserve">Instagram: </w:t>
      </w:r>
      <w:r w:rsidRPr="001D5DF5">
        <w:rPr>
          <w:rFonts w:asciiTheme="minorHAnsi" w:hAnsiTheme="minorHAnsi" w:cstheme="minorHAnsi"/>
          <w:sz w:val="22"/>
          <w:szCs w:val="22"/>
          <w:lang w:val="en-US"/>
        </w:rPr>
        <w:tab/>
        <w:t>Gimatic_srl</w:t>
      </w:r>
    </w:p>
    <w:p w14:paraId="3287939A" w14:textId="77777777" w:rsidR="00695A30" w:rsidRDefault="00695A30" w:rsidP="00AC6F3D">
      <w:pPr>
        <w:pStyle w:val="berschrift4"/>
        <w:spacing w:line="276" w:lineRule="auto"/>
        <w:ind w:left="0"/>
        <w:rPr>
          <w:rFonts w:ascii="Calibri" w:hAnsi="Calibri"/>
          <w:b w:val="0"/>
          <w:sz w:val="22"/>
          <w:szCs w:val="22"/>
          <w:u w:val="single"/>
        </w:rPr>
      </w:pPr>
    </w:p>
    <w:p w14:paraId="07E949B9" w14:textId="2ED56C74" w:rsidR="0000680B" w:rsidRDefault="0000680B" w:rsidP="00AC6F3D">
      <w:pPr>
        <w:pStyle w:val="berschrift4"/>
        <w:spacing w:line="276" w:lineRule="auto"/>
        <w:ind w:left="0"/>
        <w:rPr>
          <w:rFonts w:ascii="Calibri" w:hAnsi="Calibri"/>
          <w:b w:val="0"/>
          <w:sz w:val="22"/>
          <w:szCs w:val="22"/>
          <w:u w:val="single"/>
        </w:rPr>
      </w:pPr>
    </w:p>
    <w:p w14:paraId="4CAE7B33" w14:textId="5CB9444B" w:rsidR="00871EB9" w:rsidRDefault="00871EB9" w:rsidP="00871EB9">
      <w:pPr>
        <w:rPr>
          <w:lang w:val="x-none" w:eastAsia="x-none"/>
        </w:rPr>
      </w:pPr>
    </w:p>
    <w:p w14:paraId="4A7DD93F" w14:textId="59042438" w:rsidR="00871EB9" w:rsidRDefault="00871EB9" w:rsidP="00871EB9">
      <w:pPr>
        <w:rPr>
          <w:lang w:val="x-none" w:eastAsia="x-none"/>
        </w:rPr>
      </w:pPr>
    </w:p>
    <w:p w14:paraId="0EEE6C7C" w14:textId="77777777" w:rsidR="00871EB9" w:rsidRPr="00871EB9" w:rsidRDefault="00871EB9" w:rsidP="00871EB9">
      <w:pPr>
        <w:rPr>
          <w:lang w:val="x-none" w:eastAsia="x-none"/>
        </w:rPr>
      </w:pPr>
    </w:p>
    <w:p w14:paraId="1D367D48" w14:textId="77777777" w:rsidR="00BE125D" w:rsidRDefault="00BE125D" w:rsidP="00AC6F3D">
      <w:pPr>
        <w:pStyle w:val="berschrift4"/>
        <w:spacing w:line="276" w:lineRule="auto"/>
        <w:ind w:left="0"/>
        <w:rPr>
          <w:rFonts w:ascii="Calibri" w:hAnsi="Calibri"/>
          <w:b w:val="0"/>
          <w:sz w:val="22"/>
          <w:szCs w:val="22"/>
          <w:u w:val="single"/>
        </w:rPr>
      </w:pPr>
    </w:p>
    <w:p w14:paraId="5D385BEB" w14:textId="77777777" w:rsidR="00BE125D" w:rsidRDefault="00BE125D" w:rsidP="00AC6F3D">
      <w:pPr>
        <w:pStyle w:val="berschrift4"/>
        <w:spacing w:line="276" w:lineRule="auto"/>
        <w:ind w:left="0"/>
        <w:rPr>
          <w:rFonts w:ascii="Calibri" w:hAnsi="Calibri"/>
          <w:b w:val="0"/>
          <w:sz w:val="22"/>
          <w:szCs w:val="22"/>
          <w:u w:val="single"/>
        </w:rPr>
      </w:pPr>
    </w:p>
    <w:p w14:paraId="5087FD64" w14:textId="77777777" w:rsidR="00BE125D" w:rsidRDefault="00BE125D" w:rsidP="00AC6F3D">
      <w:pPr>
        <w:pStyle w:val="berschrift4"/>
        <w:spacing w:line="276" w:lineRule="auto"/>
        <w:ind w:left="0"/>
        <w:rPr>
          <w:rFonts w:ascii="Calibri" w:hAnsi="Calibri"/>
          <w:b w:val="0"/>
          <w:sz w:val="22"/>
          <w:szCs w:val="22"/>
          <w:u w:val="single"/>
        </w:rPr>
      </w:pPr>
    </w:p>
    <w:p w14:paraId="6DAF9E36" w14:textId="562B271A" w:rsidR="00AC6F3D" w:rsidRPr="007F2C50" w:rsidRDefault="00AC6F3D" w:rsidP="00AC6F3D">
      <w:pPr>
        <w:pStyle w:val="berschrift4"/>
        <w:spacing w:line="276" w:lineRule="auto"/>
        <w:ind w:left="0"/>
        <w:rPr>
          <w:rFonts w:ascii="Calibri" w:hAnsi="Calibri"/>
          <w:b w:val="0"/>
          <w:sz w:val="22"/>
          <w:szCs w:val="22"/>
          <w:u w:val="single"/>
        </w:rPr>
      </w:pPr>
      <w:r w:rsidRPr="009178DF">
        <w:rPr>
          <w:rFonts w:ascii="Calibri" w:hAnsi="Calibri"/>
          <w:b w:val="0"/>
          <w:sz w:val="22"/>
          <w:szCs w:val="22"/>
          <w:u w:val="single"/>
        </w:rPr>
        <w:t>Kontakt:</w:t>
      </w:r>
    </w:p>
    <w:p w14:paraId="05556B8A" w14:textId="77777777" w:rsidR="00AC6F3D" w:rsidRDefault="00AC6F3D" w:rsidP="00AC6F3D">
      <w:pPr>
        <w:pStyle w:val="berschrift4"/>
        <w:spacing w:line="276" w:lineRule="auto"/>
        <w:ind w:left="0"/>
        <w:rPr>
          <w:rFonts w:ascii="Calibri" w:hAnsi="Calibri"/>
          <w:b w:val="0"/>
          <w:sz w:val="22"/>
          <w:szCs w:val="22"/>
          <w:lang w:val="de-DE"/>
        </w:rPr>
      </w:pPr>
    </w:p>
    <w:p w14:paraId="390B5298" w14:textId="77777777" w:rsidR="00AC6F3D" w:rsidRPr="006F2CFB" w:rsidRDefault="00AC6F3D" w:rsidP="00AC6F3D">
      <w:pPr>
        <w:pStyle w:val="berschrift4"/>
        <w:spacing w:line="276" w:lineRule="auto"/>
        <w:ind w:left="0"/>
        <w:rPr>
          <w:rFonts w:ascii="Calibri" w:hAnsi="Calibri"/>
          <w:b w:val="0"/>
          <w:sz w:val="22"/>
          <w:szCs w:val="22"/>
          <w:u w:val="single"/>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14:paraId="026C534F" w14:textId="77777777" w:rsidR="00AC6F3D" w:rsidRPr="009178DF" w:rsidRDefault="00AC6F3D" w:rsidP="00AC6F3D">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+49 7471/96015 0</w:t>
      </w:r>
      <w:r w:rsidRPr="009178DF">
        <w:rPr>
          <w:rFonts w:ascii="Calibri" w:hAnsi="Calibri"/>
          <w:b w:val="0"/>
          <w:sz w:val="22"/>
          <w:szCs w:val="22"/>
        </w:rPr>
        <w:t xml:space="preserve">, Fax: </w:t>
      </w:r>
      <w:r>
        <w:rPr>
          <w:rFonts w:ascii="Calibri" w:hAnsi="Calibri"/>
          <w:b w:val="0"/>
          <w:sz w:val="22"/>
          <w:szCs w:val="22"/>
          <w:lang w:val="de-DE"/>
        </w:rPr>
        <w:t>+49 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10C4B91F" w14:textId="77777777" w:rsidR="00AC6F3D" w:rsidRDefault="00AC6F3D" w:rsidP="00AC6F3D">
      <w:pPr>
        <w:ind w:right="140"/>
        <w:rPr>
          <w:rStyle w:val="Hyperlink"/>
          <w:rFonts w:asciiTheme="minorHAnsi" w:hAnsiTheme="minorHAnsi" w:cs="Arial"/>
          <w:lang w:eastAsia="de-DE"/>
        </w:rPr>
      </w:pPr>
      <w:r w:rsidRPr="009178DF">
        <w:rPr>
          <w:rFonts w:cs="Arial"/>
        </w:rPr>
        <w:t>E-Mail:</w:t>
      </w:r>
      <w:r w:rsidRPr="00382EC6">
        <w:t xml:space="preserve"> </w:t>
      </w:r>
      <w:hyperlink r:id="rId16" w:history="1">
        <w:r w:rsidRPr="007F2C50">
          <w:t xml:space="preserve"> </w:t>
        </w:r>
        <w:hyperlink r:id="rId17" w:history="1">
          <w:r w:rsidRPr="007F2C50">
            <w:rPr>
              <w:rStyle w:val="Hyperlink"/>
              <w:rFonts w:asciiTheme="minorHAnsi" w:hAnsiTheme="minorHAnsi" w:cs="Arial"/>
              <w:lang w:eastAsia="de-DE"/>
            </w:rPr>
            <w:t>info.de@gimatic.com</w:t>
          </w:r>
        </w:hyperlink>
      </w:hyperlink>
      <w:r w:rsidRPr="009178DF">
        <w:rPr>
          <w:rFonts w:cs="Arial"/>
        </w:rPr>
        <w:t>, We</w:t>
      </w:r>
      <w:r w:rsidRPr="00877348">
        <w:rPr>
          <w:rFonts w:cs="Arial"/>
        </w:rPr>
        <w:t xml:space="preserve">b: </w:t>
      </w:r>
      <w:hyperlink r:id="rId18" w:history="1">
        <w:r w:rsidRPr="00FE5BF8">
          <w:rPr>
            <w:rStyle w:val="Hyperlink"/>
            <w:rFonts w:asciiTheme="minorHAnsi" w:hAnsiTheme="minorHAnsi" w:cs="Arial"/>
            <w:lang w:eastAsia="de-DE"/>
          </w:rPr>
          <w:t>www.gimatic.com</w:t>
        </w:r>
      </w:hyperlink>
    </w:p>
    <w:p w14:paraId="65FE8F50" w14:textId="77777777" w:rsidR="00AC6F3D" w:rsidRPr="007F2C50" w:rsidRDefault="00AC6F3D" w:rsidP="00AC6F3D">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Pr>
          <w:rFonts w:cs="Arial"/>
        </w:rPr>
        <w:br/>
      </w:r>
      <w:r>
        <w:rPr>
          <w:rFonts w:cs="Arial"/>
        </w:rPr>
        <w:br/>
      </w:r>
      <w:r>
        <w:rPr>
          <w:sz w:val="18"/>
          <w:szCs w:val="18"/>
        </w:rPr>
        <w:t>--------------------------------------------------------------------------------------------------------------------------------------------------------------</w:t>
      </w:r>
      <w:r>
        <w:rPr>
          <w:sz w:val="18"/>
          <w:szCs w:val="18"/>
        </w:rPr>
        <w:br/>
      </w:r>
      <w:r w:rsidRPr="001C13E1">
        <w:t xml:space="preserve">Presse Service Büro GbR, </w:t>
      </w:r>
      <w:r>
        <w:t>Sirchenrieder Str. 4</w:t>
      </w:r>
      <w:r w:rsidRPr="001C13E1">
        <w:t>, 8</w:t>
      </w:r>
      <w:r>
        <w:t>6510 Ried</w:t>
      </w:r>
      <w:r w:rsidRPr="001C13E1">
        <w:t>, Tel.:</w:t>
      </w:r>
      <w:r>
        <w:t xml:space="preserve"> +49 8233 2120 943,</w:t>
      </w:r>
      <w:r w:rsidRPr="001C13E1">
        <w:t xml:space="preserve"> </w:t>
      </w:r>
      <w:r>
        <w:br/>
      </w:r>
      <w:r w:rsidRPr="001C13E1">
        <w:t xml:space="preserve">E-Mail: </w:t>
      </w:r>
      <w:hyperlink r:id="rId19" w:history="1">
        <w:r w:rsidRPr="001C13E1">
          <w:rPr>
            <w:rStyle w:val="Hyperlink"/>
          </w:rPr>
          <w:t>angela.struck@presseservicebuero.de</w:t>
        </w:r>
      </w:hyperlink>
      <w:r w:rsidRPr="001C13E1">
        <w:t xml:space="preserve">, </w:t>
      </w:r>
      <w:hyperlink r:id="rId20" w:history="1">
        <w:r w:rsidRPr="0095488B">
          <w:rPr>
            <w:rStyle w:val="Hyperlink"/>
          </w:rPr>
          <w:t>www.presseservicebuero.de</w:t>
        </w:r>
      </w:hyperlink>
      <w:r w:rsidRPr="001C13E1">
        <w:t xml:space="preserve"> </w:t>
      </w:r>
    </w:p>
    <w:p w14:paraId="1F7437DD" w14:textId="77777777" w:rsidR="00AC6F3D" w:rsidRPr="007F2C50" w:rsidRDefault="00AC6F3D" w:rsidP="003B76A3">
      <w:pPr>
        <w:rPr>
          <w:rFonts w:cs="Arial"/>
        </w:rPr>
      </w:pPr>
    </w:p>
    <w:sectPr w:rsidR="00AC6F3D" w:rsidRPr="007F2C50" w:rsidSect="00246B63">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516F" w14:textId="77777777" w:rsidR="006565E8" w:rsidRDefault="006565E8" w:rsidP="000F0951">
      <w:pPr>
        <w:spacing w:after="0" w:line="240" w:lineRule="auto"/>
      </w:pPr>
      <w:r>
        <w:separator/>
      </w:r>
    </w:p>
  </w:endnote>
  <w:endnote w:type="continuationSeparator" w:id="0">
    <w:p w14:paraId="04C3CC48" w14:textId="77777777"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418C" w14:textId="77777777" w:rsidR="006565E8" w:rsidRDefault="006565E8" w:rsidP="000F0951">
      <w:pPr>
        <w:spacing w:after="0" w:line="240" w:lineRule="auto"/>
      </w:pPr>
      <w:r>
        <w:separator/>
      </w:r>
    </w:p>
  </w:footnote>
  <w:footnote w:type="continuationSeparator" w:id="0">
    <w:p w14:paraId="42402D3B" w14:textId="77777777"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0680B"/>
    <w:rsid w:val="00017BCC"/>
    <w:rsid w:val="00023A97"/>
    <w:rsid w:val="0003224C"/>
    <w:rsid w:val="00033A3E"/>
    <w:rsid w:val="000378B8"/>
    <w:rsid w:val="00037B3C"/>
    <w:rsid w:val="00044A72"/>
    <w:rsid w:val="00065454"/>
    <w:rsid w:val="00065FFE"/>
    <w:rsid w:val="00067085"/>
    <w:rsid w:val="00070400"/>
    <w:rsid w:val="0007629C"/>
    <w:rsid w:val="000767F3"/>
    <w:rsid w:val="00083603"/>
    <w:rsid w:val="000A0F4E"/>
    <w:rsid w:val="000A2525"/>
    <w:rsid w:val="000B1BA2"/>
    <w:rsid w:val="000B3193"/>
    <w:rsid w:val="000B4C81"/>
    <w:rsid w:val="000C2131"/>
    <w:rsid w:val="000C25B7"/>
    <w:rsid w:val="000C3633"/>
    <w:rsid w:val="000C4AC8"/>
    <w:rsid w:val="000D161B"/>
    <w:rsid w:val="000D3CC4"/>
    <w:rsid w:val="000E20E6"/>
    <w:rsid w:val="000F0951"/>
    <w:rsid w:val="00114D67"/>
    <w:rsid w:val="00130359"/>
    <w:rsid w:val="0013571B"/>
    <w:rsid w:val="001434D8"/>
    <w:rsid w:val="00152C2E"/>
    <w:rsid w:val="00155F26"/>
    <w:rsid w:val="0016120D"/>
    <w:rsid w:val="001645F9"/>
    <w:rsid w:val="00175575"/>
    <w:rsid w:val="00175ED4"/>
    <w:rsid w:val="00194770"/>
    <w:rsid w:val="001A1C6D"/>
    <w:rsid w:val="001A5C14"/>
    <w:rsid w:val="001C268C"/>
    <w:rsid w:val="001C319F"/>
    <w:rsid w:val="001C32CD"/>
    <w:rsid w:val="001C3BF0"/>
    <w:rsid w:val="001C3D5D"/>
    <w:rsid w:val="001C4549"/>
    <w:rsid w:val="001D5DF5"/>
    <w:rsid w:val="001E55D9"/>
    <w:rsid w:val="001E65AB"/>
    <w:rsid w:val="001F51CA"/>
    <w:rsid w:val="001F7564"/>
    <w:rsid w:val="00201C2F"/>
    <w:rsid w:val="00203845"/>
    <w:rsid w:val="002057B4"/>
    <w:rsid w:val="00214489"/>
    <w:rsid w:val="00225CB3"/>
    <w:rsid w:val="00226F63"/>
    <w:rsid w:val="00231D40"/>
    <w:rsid w:val="002352C5"/>
    <w:rsid w:val="00246B63"/>
    <w:rsid w:val="002513D6"/>
    <w:rsid w:val="002546A0"/>
    <w:rsid w:val="00262D76"/>
    <w:rsid w:val="00275A08"/>
    <w:rsid w:val="002841DA"/>
    <w:rsid w:val="002A683A"/>
    <w:rsid w:val="002B3F4E"/>
    <w:rsid w:val="002C46AC"/>
    <w:rsid w:val="002C50D8"/>
    <w:rsid w:val="002C7666"/>
    <w:rsid w:val="002C7B97"/>
    <w:rsid w:val="002E106A"/>
    <w:rsid w:val="002E5010"/>
    <w:rsid w:val="002E75F5"/>
    <w:rsid w:val="002F6B64"/>
    <w:rsid w:val="002F6B70"/>
    <w:rsid w:val="002F6D96"/>
    <w:rsid w:val="003100C5"/>
    <w:rsid w:val="0031113A"/>
    <w:rsid w:val="003156A6"/>
    <w:rsid w:val="0033481D"/>
    <w:rsid w:val="003378D1"/>
    <w:rsid w:val="003439A0"/>
    <w:rsid w:val="003703F4"/>
    <w:rsid w:val="00372298"/>
    <w:rsid w:val="0037281B"/>
    <w:rsid w:val="00374BDA"/>
    <w:rsid w:val="00382EC6"/>
    <w:rsid w:val="00385743"/>
    <w:rsid w:val="00385B34"/>
    <w:rsid w:val="003958C3"/>
    <w:rsid w:val="003A0420"/>
    <w:rsid w:val="003A30A8"/>
    <w:rsid w:val="003A490B"/>
    <w:rsid w:val="003B5EB3"/>
    <w:rsid w:val="003B754C"/>
    <w:rsid w:val="003B76A3"/>
    <w:rsid w:val="003C1E8B"/>
    <w:rsid w:val="003C79DF"/>
    <w:rsid w:val="003D09DF"/>
    <w:rsid w:val="003D62A6"/>
    <w:rsid w:val="003F3A08"/>
    <w:rsid w:val="00412B14"/>
    <w:rsid w:val="0041517F"/>
    <w:rsid w:val="0043275D"/>
    <w:rsid w:val="00436587"/>
    <w:rsid w:val="0046455E"/>
    <w:rsid w:val="0046517C"/>
    <w:rsid w:val="004672F5"/>
    <w:rsid w:val="00475171"/>
    <w:rsid w:val="00485E37"/>
    <w:rsid w:val="00494797"/>
    <w:rsid w:val="004A3FB8"/>
    <w:rsid w:val="004A5836"/>
    <w:rsid w:val="004B3D3B"/>
    <w:rsid w:val="004B540C"/>
    <w:rsid w:val="004B561B"/>
    <w:rsid w:val="004C14AA"/>
    <w:rsid w:val="004D4851"/>
    <w:rsid w:val="004E75EF"/>
    <w:rsid w:val="005017A0"/>
    <w:rsid w:val="00501A3F"/>
    <w:rsid w:val="00502ABD"/>
    <w:rsid w:val="00506C70"/>
    <w:rsid w:val="00526CE1"/>
    <w:rsid w:val="00537C67"/>
    <w:rsid w:val="00540F82"/>
    <w:rsid w:val="00540FBF"/>
    <w:rsid w:val="0054408A"/>
    <w:rsid w:val="00560873"/>
    <w:rsid w:val="00567024"/>
    <w:rsid w:val="005834E4"/>
    <w:rsid w:val="00586DE8"/>
    <w:rsid w:val="00592087"/>
    <w:rsid w:val="00595EBC"/>
    <w:rsid w:val="005A1DED"/>
    <w:rsid w:val="005A3A31"/>
    <w:rsid w:val="005A55A2"/>
    <w:rsid w:val="005C34D4"/>
    <w:rsid w:val="005D2BD4"/>
    <w:rsid w:val="005D644C"/>
    <w:rsid w:val="005E34FA"/>
    <w:rsid w:val="006027EA"/>
    <w:rsid w:val="00606AFD"/>
    <w:rsid w:val="0061044F"/>
    <w:rsid w:val="00610ED3"/>
    <w:rsid w:val="00612EEF"/>
    <w:rsid w:val="00615089"/>
    <w:rsid w:val="006172A2"/>
    <w:rsid w:val="00621963"/>
    <w:rsid w:val="00622311"/>
    <w:rsid w:val="00634859"/>
    <w:rsid w:val="00654CAF"/>
    <w:rsid w:val="006565E8"/>
    <w:rsid w:val="00656BC7"/>
    <w:rsid w:val="00665751"/>
    <w:rsid w:val="00667B40"/>
    <w:rsid w:val="006708DD"/>
    <w:rsid w:val="006759B0"/>
    <w:rsid w:val="00684C63"/>
    <w:rsid w:val="00686305"/>
    <w:rsid w:val="006868D9"/>
    <w:rsid w:val="00694FD8"/>
    <w:rsid w:val="00695A30"/>
    <w:rsid w:val="006A7C45"/>
    <w:rsid w:val="006B57F7"/>
    <w:rsid w:val="006F26BE"/>
    <w:rsid w:val="006F2CFB"/>
    <w:rsid w:val="0070675F"/>
    <w:rsid w:val="00707B11"/>
    <w:rsid w:val="00726FCD"/>
    <w:rsid w:val="007274FF"/>
    <w:rsid w:val="007367A0"/>
    <w:rsid w:val="007419BA"/>
    <w:rsid w:val="00751F37"/>
    <w:rsid w:val="00752185"/>
    <w:rsid w:val="00754EE2"/>
    <w:rsid w:val="00760922"/>
    <w:rsid w:val="007666FA"/>
    <w:rsid w:val="007704FB"/>
    <w:rsid w:val="00772DB1"/>
    <w:rsid w:val="007736C8"/>
    <w:rsid w:val="0077381B"/>
    <w:rsid w:val="00774C34"/>
    <w:rsid w:val="0077569E"/>
    <w:rsid w:val="0078264A"/>
    <w:rsid w:val="00785C22"/>
    <w:rsid w:val="007917B9"/>
    <w:rsid w:val="007A3F6B"/>
    <w:rsid w:val="007B6003"/>
    <w:rsid w:val="007E03DB"/>
    <w:rsid w:val="007E661F"/>
    <w:rsid w:val="007E71F2"/>
    <w:rsid w:val="007F2C50"/>
    <w:rsid w:val="007F4BE7"/>
    <w:rsid w:val="007F4DEB"/>
    <w:rsid w:val="00801398"/>
    <w:rsid w:val="00812823"/>
    <w:rsid w:val="00812A27"/>
    <w:rsid w:val="00821A03"/>
    <w:rsid w:val="0082320B"/>
    <w:rsid w:val="00841465"/>
    <w:rsid w:val="0084327E"/>
    <w:rsid w:val="00844686"/>
    <w:rsid w:val="00870A2B"/>
    <w:rsid w:val="00871EB9"/>
    <w:rsid w:val="00872327"/>
    <w:rsid w:val="00873F84"/>
    <w:rsid w:val="00876F45"/>
    <w:rsid w:val="00886E9C"/>
    <w:rsid w:val="0089088F"/>
    <w:rsid w:val="00892C96"/>
    <w:rsid w:val="008A3D29"/>
    <w:rsid w:val="008B5E0D"/>
    <w:rsid w:val="008C6DB5"/>
    <w:rsid w:val="008D1A44"/>
    <w:rsid w:val="009014B4"/>
    <w:rsid w:val="009023A8"/>
    <w:rsid w:val="00903D04"/>
    <w:rsid w:val="0090438E"/>
    <w:rsid w:val="00905C40"/>
    <w:rsid w:val="00914472"/>
    <w:rsid w:val="00915BA0"/>
    <w:rsid w:val="009178DF"/>
    <w:rsid w:val="0092341A"/>
    <w:rsid w:val="0092540F"/>
    <w:rsid w:val="00930991"/>
    <w:rsid w:val="009324A5"/>
    <w:rsid w:val="0095488B"/>
    <w:rsid w:val="00960BF8"/>
    <w:rsid w:val="00963B37"/>
    <w:rsid w:val="00963F91"/>
    <w:rsid w:val="00981C16"/>
    <w:rsid w:val="0098340B"/>
    <w:rsid w:val="009918F6"/>
    <w:rsid w:val="00996253"/>
    <w:rsid w:val="009A0C5E"/>
    <w:rsid w:val="009A50A2"/>
    <w:rsid w:val="009A6933"/>
    <w:rsid w:val="009C369F"/>
    <w:rsid w:val="009C7869"/>
    <w:rsid w:val="009E14DD"/>
    <w:rsid w:val="009E78EC"/>
    <w:rsid w:val="009F0CBD"/>
    <w:rsid w:val="00A0145A"/>
    <w:rsid w:val="00A10EB5"/>
    <w:rsid w:val="00A11433"/>
    <w:rsid w:val="00A13170"/>
    <w:rsid w:val="00A20FF7"/>
    <w:rsid w:val="00A21452"/>
    <w:rsid w:val="00A30886"/>
    <w:rsid w:val="00A374C8"/>
    <w:rsid w:val="00A5404D"/>
    <w:rsid w:val="00A634B0"/>
    <w:rsid w:val="00A65CA6"/>
    <w:rsid w:val="00A67F3F"/>
    <w:rsid w:val="00A81E2D"/>
    <w:rsid w:val="00A907B6"/>
    <w:rsid w:val="00AA4A01"/>
    <w:rsid w:val="00AC4FB5"/>
    <w:rsid w:val="00AC6F3D"/>
    <w:rsid w:val="00AD7349"/>
    <w:rsid w:val="00AE141E"/>
    <w:rsid w:val="00AE6553"/>
    <w:rsid w:val="00B21DE8"/>
    <w:rsid w:val="00B3276B"/>
    <w:rsid w:val="00B42872"/>
    <w:rsid w:val="00B44B11"/>
    <w:rsid w:val="00B6235F"/>
    <w:rsid w:val="00B63BBA"/>
    <w:rsid w:val="00B669BB"/>
    <w:rsid w:val="00B70E6F"/>
    <w:rsid w:val="00B74EF5"/>
    <w:rsid w:val="00B77FC9"/>
    <w:rsid w:val="00B94D65"/>
    <w:rsid w:val="00BA024C"/>
    <w:rsid w:val="00BA7D44"/>
    <w:rsid w:val="00BB7A0C"/>
    <w:rsid w:val="00BC0EF3"/>
    <w:rsid w:val="00BC109C"/>
    <w:rsid w:val="00BC5754"/>
    <w:rsid w:val="00BD1AA7"/>
    <w:rsid w:val="00BD4C1E"/>
    <w:rsid w:val="00BE0531"/>
    <w:rsid w:val="00BE125D"/>
    <w:rsid w:val="00C173C1"/>
    <w:rsid w:val="00C277EB"/>
    <w:rsid w:val="00C42598"/>
    <w:rsid w:val="00C43FB4"/>
    <w:rsid w:val="00C510FE"/>
    <w:rsid w:val="00C70046"/>
    <w:rsid w:val="00C75F38"/>
    <w:rsid w:val="00C771E4"/>
    <w:rsid w:val="00C8112E"/>
    <w:rsid w:val="00C95573"/>
    <w:rsid w:val="00CA66C2"/>
    <w:rsid w:val="00CD5B2D"/>
    <w:rsid w:val="00CE47E7"/>
    <w:rsid w:val="00CF20C8"/>
    <w:rsid w:val="00CF3985"/>
    <w:rsid w:val="00CF469F"/>
    <w:rsid w:val="00D00C52"/>
    <w:rsid w:val="00D14ED0"/>
    <w:rsid w:val="00D15EDD"/>
    <w:rsid w:val="00D2023B"/>
    <w:rsid w:val="00D2124F"/>
    <w:rsid w:val="00D2611E"/>
    <w:rsid w:val="00D4095D"/>
    <w:rsid w:val="00D42D31"/>
    <w:rsid w:val="00D5132E"/>
    <w:rsid w:val="00D56890"/>
    <w:rsid w:val="00D63B52"/>
    <w:rsid w:val="00D670C3"/>
    <w:rsid w:val="00D70499"/>
    <w:rsid w:val="00D7254C"/>
    <w:rsid w:val="00D73E75"/>
    <w:rsid w:val="00D7461F"/>
    <w:rsid w:val="00D76C88"/>
    <w:rsid w:val="00D857C0"/>
    <w:rsid w:val="00D87279"/>
    <w:rsid w:val="00D911E3"/>
    <w:rsid w:val="00D97514"/>
    <w:rsid w:val="00DB5466"/>
    <w:rsid w:val="00DB76EC"/>
    <w:rsid w:val="00DC17D9"/>
    <w:rsid w:val="00DE46DE"/>
    <w:rsid w:val="00DE47E7"/>
    <w:rsid w:val="00E074CA"/>
    <w:rsid w:val="00E125A8"/>
    <w:rsid w:val="00E150B3"/>
    <w:rsid w:val="00E26D75"/>
    <w:rsid w:val="00E41C91"/>
    <w:rsid w:val="00E47D1D"/>
    <w:rsid w:val="00E65F6A"/>
    <w:rsid w:val="00E67604"/>
    <w:rsid w:val="00E74FB5"/>
    <w:rsid w:val="00E93749"/>
    <w:rsid w:val="00E95EC6"/>
    <w:rsid w:val="00EA0114"/>
    <w:rsid w:val="00EA6767"/>
    <w:rsid w:val="00EB1180"/>
    <w:rsid w:val="00EB5219"/>
    <w:rsid w:val="00EB7A32"/>
    <w:rsid w:val="00EC1FC5"/>
    <w:rsid w:val="00EC419E"/>
    <w:rsid w:val="00EE02BC"/>
    <w:rsid w:val="00EF57F5"/>
    <w:rsid w:val="00F025FB"/>
    <w:rsid w:val="00F02A23"/>
    <w:rsid w:val="00F1011B"/>
    <w:rsid w:val="00F129A5"/>
    <w:rsid w:val="00F17DCF"/>
    <w:rsid w:val="00F21844"/>
    <w:rsid w:val="00F249A2"/>
    <w:rsid w:val="00F418FC"/>
    <w:rsid w:val="00F61B4F"/>
    <w:rsid w:val="00F63981"/>
    <w:rsid w:val="00F67889"/>
    <w:rsid w:val="00F7579F"/>
    <w:rsid w:val="00F7621A"/>
    <w:rsid w:val="00F8384F"/>
    <w:rsid w:val="00FA482F"/>
    <w:rsid w:val="00FA62B3"/>
    <w:rsid w:val="00FB2FE8"/>
    <w:rsid w:val="00FB7A4D"/>
    <w:rsid w:val="00FC32C5"/>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C072"/>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C771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Gimaticsrl/" TargetMode="External"/><Relationship Id="rId18" Type="http://schemas.openxmlformats.org/officeDocument/2006/relationships/hyperlink" Target="http://www.gimatic.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yperlink" Target="mailto:info.de@gimatic.com" TargetMode="External"/><Relationship Id="rId2" Type="http://schemas.openxmlformats.org/officeDocument/2006/relationships/styles" Target="styles.xml"/><Relationship Id="rId16" Type="http://schemas.openxmlformats.org/officeDocument/2006/relationships/hyperlink" Target="mailto:zentrale@gimatic.com%20" TargetMode="External"/><Relationship Id="rId20" Type="http://schemas.openxmlformats.org/officeDocument/2006/relationships/hyperlink" Target="https://www.presseservicebuer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youtube.com/channel/UCDb5V7L-WI3VpQVqrk-16HA" TargetMode="External"/><Relationship Id="rId10" Type="http://schemas.openxmlformats.org/officeDocument/2006/relationships/image" Target="media/image4.jpeg"/><Relationship Id="rId19"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witter.com/GimaticSrl"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5044</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5</cp:revision>
  <cp:lastPrinted>2023-04-11T13:45:00Z</cp:lastPrinted>
  <dcterms:created xsi:type="dcterms:W3CDTF">2023-04-11T13:44:00Z</dcterms:created>
  <dcterms:modified xsi:type="dcterms:W3CDTF">2023-04-11T14:34:00Z</dcterms:modified>
</cp:coreProperties>
</file>