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22C" w14:textId="0AFC3A0F" w:rsidR="00D8519E" w:rsidRDefault="002E21E4" w:rsidP="00D8519E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13F0064" wp14:editId="6FF2C516">
            <wp:simplePos x="0" y="0"/>
            <wp:positionH relativeFrom="margin">
              <wp:posOffset>4346575</wp:posOffset>
            </wp:positionH>
            <wp:positionV relativeFrom="margin">
              <wp:posOffset>4445</wp:posOffset>
            </wp:positionV>
            <wp:extent cx="1479600" cy="590467"/>
            <wp:effectExtent l="0" t="0" r="6350" b="63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59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9E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16D4E04A" w14:textId="756B52B2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764423">
        <w:rPr>
          <w:rFonts w:ascii="Calibri" w:hAnsi="Calibri" w:cs="Arial"/>
          <w:bCs/>
          <w:color w:val="000000"/>
          <w:sz w:val="22"/>
          <w:szCs w:val="22"/>
        </w:rPr>
        <w:t>13.10</w:t>
      </w:r>
      <w:r w:rsidR="00BB5342">
        <w:rPr>
          <w:rFonts w:ascii="Calibri" w:hAnsi="Calibri" w:cs="Arial"/>
          <w:bCs/>
          <w:color w:val="000000"/>
          <w:sz w:val="22"/>
          <w:szCs w:val="22"/>
        </w:rPr>
        <w:t>.2023</w:t>
      </w:r>
    </w:p>
    <w:p w14:paraId="7FAD233D" w14:textId="31506004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bookmarkStart w:id="0" w:name="_Hlk132314469"/>
      <w:bookmarkEnd w:id="0"/>
    </w:p>
    <w:p w14:paraId="302DC962" w14:textId="1DE635E0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Kurzfassung:</w:t>
      </w:r>
    </w:p>
    <w:p w14:paraId="38FA625E" w14:textId="77777777" w:rsidR="00BB5342" w:rsidRPr="00BB5342" w:rsidRDefault="00BB5342" w:rsidP="00BB5342">
      <w:pPr>
        <w:spacing w:before="240"/>
        <w:rPr>
          <w:rFonts w:asciiTheme="minorHAnsi" w:hAnsiTheme="minorHAnsi" w:cstheme="minorHAnsi"/>
          <w:sz w:val="20"/>
          <w:szCs w:val="20"/>
        </w:rPr>
      </w:pPr>
    </w:p>
    <w:p w14:paraId="2754C8E1" w14:textId="77777777" w:rsidR="006659F5" w:rsidRPr="00764423" w:rsidRDefault="006659F5" w:rsidP="006659F5">
      <w:pPr>
        <w:spacing w:before="240" w:after="240"/>
        <w:rPr>
          <w:rFonts w:asciiTheme="minorHAnsi" w:hAnsiTheme="minorHAnsi" w:cstheme="minorHAnsi"/>
          <w:sz w:val="36"/>
          <w:szCs w:val="36"/>
        </w:rPr>
      </w:pPr>
      <w:r w:rsidRPr="00764423">
        <w:rPr>
          <w:rFonts w:asciiTheme="minorHAnsi" w:hAnsiTheme="minorHAnsi" w:cstheme="minorHAnsi"/>
          <w:sz w:val="36"/>
          <w:szCs w:val="36"/>
        </w:rPr>
        <w:t>Intelligence in Motion</w:t>
      </w:r>
    </w:p>
    <w:p w14:paraId="56197646" w14:textId="7FCFCB03" w:rsidR="006659F5" w:rsidRPr="00764423" w:rsidRDefault="006659F5" w:rsidP="00ED768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6659F5">
        <w:rPr>
          <w:rFonts w:asciiTheme="minorHAnsi" w:hAnsiTheme="minorHAnsi" w:cstheme="minorHAnsi"/>
          <w:sz w:val="22"/>
          <w:szCs w:val="22"/>
        </w:rPr>
        <w:t xml:space="preserve">KOCO MOTION präsentiert zur SPS vom 14. bis 16. November 2023 in Nürnberg </w:t>
      </w:r>
      <w:r w:rsidR="00ED7680">
        <w:rPr>
          <w:rFonts w:asciiTheme="minorHAnsi" w:hAnsiTheme="minorHAnsi" w:cstheme="minorHAnsi"/>
          <w:sz w:val="22"/>
          <w:szCs w:val="22"/>
        </w:rPr>
        <w:t>(</w:t>
      </w:r>
      <w:r w:rsidR="00ED7680" w:rsidRPr="006659F5">
        <w:rPr>
          <w:rFonts w:asciiTheme="minorHAnsi" w:hAnsiTheme="minorHAnsi" w:cstheme="minorHAnsi"/>
          <w:sz w:val="22"/>
          <w:szCs w:val="22"/>
        </w:rPr>
        <w:t>Halle 3, Stand 141</w:t>
      </w:r>
      <w:r w:rsidR="00ED7680">
        <w:rPr>
          <w:rFonts w:asciiTheme="minorHAnsi" w:hAnsiTheme="minorHAnsi" w:cstheme="minorHAnsi"/>
          <w:sz w:val="22"/>
          <w:szCs w:val="22"/>
        </w:rPr>
        <w:t xml:space="preserve">) </w:t>
      </w:r>
      <w:r w:rsidRPr="006659F5">
        <w:rPr>
          <w:rFonts w:asciiTheme="minorHAnsi" w:hAnsiTheme="minorHAnsi" w:cstheme="minorHAnsi"/>
          <w:sz w:val="22"/>
          <w:szCs w:val="22"/>
        </w:rPr>
        <w:t xml:space="preserve">seine Expertise für maßgeschneiderte Antriebslösungen, basierend auf DC- und BLDC-Motoren, Schrittmotoren, Servomotoren, Linearantrieben und Controllern. </w:t>
      </w:r>
      <w:r w:rsidR="008E5D41">
        <w:rPr>
          <w:rFonts w:asciiTheme="minorHAnsi" w:hAnsiTheme="minorHAnsi" w:cstheme="minorHAnsi"/>
          <w:sz w:val="22"/>
          <w:szCs w:val="22"/>
        </w:rPr>
        <w:t>Auf dieser Basis bedient d</w:t>
      </w:r>
      <w:r w:rsidR="00ED7680">
        <w:rPr>
          <w:rFonts w:asciiTheme="minorHAnsi" w:hAnsiTheme="minorHAnsi" w:cstheme="minorHAnsi"/>
          <w:sz w:val="22"/>
          <w:szCs w:val="22"/>
        </w:rPr>
        <w:t>as Systemhaus d</w:t>
      </w:r>
      <w:r w:rsidRPr="00764423">
        <w:rPr>
          <w:rFonts w:asciiTheme="minorHAnsi" w:hAnsiTheme="minorHAnsi" w:cstheme="minorHAnsi"/>
          <w:sz w:val="22"/>
          <w:szCs w:val="22"/>
        </w:rPr>
        <w:t xml:space="preserve">ie </w:t>
      </w:r>
      <w:r w:rsidR="00ED7680">
        <w:rPr>
          <w:rFonts w:asciiTheme="minorHAnsi" w:hAnsiTheme="minorHAnsi" w:cstheme="minorHAnsi"/>
          <w:sz w:val="22"/>
          <w:szCs w:val="22"/>
        </w:rPr>
        <w:t xml:space="preserve">wachsende </w:t>
      </w:r>
      <w:r w:rsidRPr="00764423">
        <w:rPr>
          <w:rFonts w:asciiTheme="minorHAnsi" w:hAnsiTheme="minorHAnsi" w:cstheme="minorHAnsi"/>
          <w:sz w:val="22"/>
          <w:szCs w:val="22"/>
        </w:rPr>
        <w:t>Nachfrage nach kundenspezifischen Antrieben. Hierfür bietet KOCO MOTION Lösungen, die nicht nur elektronisch, sondern auch mechanisch in die Anwendung integriert werden</w:t>
      </w:r>
      <w:r w:rsidR="00ED7680">
        <w:rPr>
          <w:rFonts w:asciiTheme="minorHAnsi" w:hAnsiTheme="minorHAnsi" w:cstheme="minorHAnsi"/>
          <w:sz w:val="22"/>
          <w:szCs w:val="22"/>
        </w:rPr>
        <w:t xml:space="preserve"> </w:t>
      </w:r>
      <w:r w:rsidR="00ED7680" w:rsidRPr="00764423">
        <w:rPr>
          <w:rFonts w:asciiTheme="minorHAnsi" w:hAnsiTheme="minorHAnsi" w:cstheme="minorHAnsi"/>
          <w:sz w:val="22"/>
          <w:szCs w:val="22"/>
        </w:rPr>
        <w:t>–</w:t>
      </w:r>
      <w:r w:rsidR="00ED7680">
        <w:rPr>
          <w:rFonts w:asciiTheme="minorHAnsi" w:hAnsiTheme="minorHAnsi" w:cstheme="minorHAnsi"/>
          <w:sz w:val="22"/>
          <w:szCs w:val="22"/>
        </w:rPr>
        <w:t xml:space="preserve"> und zwar p</w:t>
      </w:r>
      <w:r w:rsidRPr="00764423">
        <w:rPr>
          <w:rFonts w:asciiTheme="minorHAnsi" w:hAnsiTheme="minorHAnsi" w:cstheme="minorHAnsi"/>
          <w:sz w:val="22"/>
          <w:szCs w:val="22"/>
        </w:rPr>
        <w:t>latzsparend</w:t>
      </w:r>
      <w:r w:rsidR="00ED7680">
        <w:rPr>
          <w:rFonts w:asciiTheme="minorHAnsi" w:hAnsiTheme="minorHAnsi" w:cstheme="minorHAnsi"/>
          <w:sz w:val="22"/>
          <w:szCs w:val="22"/>
        </w:rPr>
        <w:t xml:space="preserve"> und</w:t>
      </w:r>
      <w:r w:rsidRPr="00764423">
        <w:rPr>
          <w:rFonts w:asciiTheme="minorHAnsi" w:hAnsiTheme="minorHAnsi" w:cstheme="minorHAnsi"/>
          <w:sz w:val="22"/>
          <w:szCs w:val="22"/>
        </w:rPr>
        <w:t xml:space="preserve"> energiesparend. </w:t>
      </w:r>
      <w:r w:rsidR="00ED7680">
        <w:rPr>
          <w:rFonts w:asciiTheme="minorHAnsi" w:hAnsiTheme="minorHAnsi" w:cstheme="minorHAnsi"/>
          <w:sz w:val="22"/>
          <w:szCs w:val="22"/>
        </w:rPr>
        <w:t xml:space="preserve">Das Portfolio an </w:t>
      </w:r>
      <w:r w:rsidR="00ED7680" w:rsidRPr="006659F5">
        <w:rPr>
          <w:rFonts w:asciiTheme="minorHAnsi" w:hAnsiTheme="minorHAnsi" w:cstheme="minorHAnsi"/>
          <w:sz w:val="22"/>
          <w:szCs w:val="22"/>
        </w:rPr>
        <w:t>DC- und BLDC-Motoren</w:t>
      </w:r>
      <w:r w:rsidR="00ED7680" w:rsidRPr="00764423">
        <w:rPr>
          <w:rFonts w:asciiTheme="minorHAnsi" w:hAnsiTheme="minorHAnsi" w:cstheme="minorHAnsi"/>
          <w:sz w:val="22"/>
          <w:szCs w:val="22"/>
        </w:rPr>
        <w:t xml:space="preserve"> </w:t>
      </w:r>
      <w:r w:rsidR="00ED7680">
        <w:rPr>
          <w:rFonts w:asciiTheme="minorHAnsi" w:hAnsiTheme="minorHAnsi" w:cstheme="minorHAnsi"/>
          <w:sz w:val="22"/>
          <w:szCs w:val="22"/>
        </w:rPr>
        <w:t>umfasst Größen</w:t>
      </w:r>
      <w:r w:rsidRPr="00764423">
        <w:rPr>
          <w:rFonts w:asciiTheme="minorHAnsi" w:hAnsiTheme="minorHAnsi" w:cstheme="minorHAnsi"/>
          <w:sz w:val="22"/>
          <w:szCs w:val="22"/>
        </w:rPr>
        <w:t xml:space="preserve"> Durchmesser 4 </w:t>
      </w:r>
      <w:r w:rsidR="00ED7680">
        <w:rPr>
          <w:rFonts w:asciiTheme="minorHAnsi" w:hAnsiTheme="minorHAnsi" w:cstheme="minorHAnsi"/>
          <w:sz w:val="22"/>
          <w:szCs w:val="22"/>
        </w:rPr>
        <w:t>bis</w:t>
      </w:r>
      <w:r w:rsidRPr="00764423">
        <w:rPr>
          <w:rFonts w:asciiTheme="minorHAnsi" w:hAnsiTheme="minorHAnsi" w:cstheme="minorHAnsi"/>
          <w:sz w:val="22"/>
          <w:szCs w:val="22"/>
        </w:rPr>
        <w:t xml:space="preserve"> 180 mm, </w:t>
      </w:r>
      <w:r w:rsidR="00FD0EE2">
        <w:rPr>
          <w:rFonts w:asciiTheme="minorHAnsi" w:hAnsiTheme="minorHAnsi" w:cstheme="minorHAnsi"/>
          <w:sz w:val="22"/>
          <w:szCs w:val="22"/>
        </w:rPr>
        <w:t>mit</w:t>
      </w:r>
      <w:r w:rsidRPr="00764423">
        <w:rPr>
          <w:rFonts w:asciiTheme="minorHAnsi" w:hAnsiTheme="minorHAnsi" w:cstheme="minorHAnsi"/>
          <w:sz w:val="22"/>
          <w:szCs w:val="22"/>
        </w:rPr>
        <w:t xml:space="preserve"> minimaler Spannung von unter </w:t>
      </w:r>
      <w:r w:rsidR="00FD0EE2">
        <w:rPr>
          <w:rFonts w:asciiTheme="minorHAnsi" w:hAnsiTheme="minorHAnsi" w:cstheme="minorHAnsi"/>
          <w:sz w:val="22"/>
          <w:szCs w:val="22"/>
        </w:rPr>
        <w:t xml:space="preserve">1 </w:t>
      </w:r>
      <w:r w:rsidR="00036B29">
        <w:rPr>
          <w:rFonts w:asciiTheme="minorHAnsi" w:hAnsiTheme="minorHAnsi" w:cstheme="minorHAnsi"/>
          <w:sz w:val="22"/>
          <w:szCs w:val="22"/>
        </w:rPr>
        <w:t>V</w:t>
      </w:r>
      <w:r w:rsidRPr="00764423">
        <w:rPr>
          <w:rFonts w:asciiTheme="minorHAnsi" w:hAnsiTheme="minorHAnsi" w:cstheme="minorHAnsi"/>
          <w:sz w:val="22"/>
          <w:szCs w:val="22"/>
        </w:rPr>
        <w:t xml:space="preserve"> bis 400 VAC. </w:t>
      </w:r>
      <w:r w:rsidR="00FD0EE2">
        <w:rPr>
          <w:rFonts w:asciiTheme="minorHAnsi" w:hAnsiTheme="minorHAnsi" w:cstheme="minorHAnsi"/>
          <w:sz w:val="22"/>
          <w:szCs w:val="22"/>
        </w:rPr>
        <w:t>V</w:t>
      </w:r>
      <w:r w:rsidRPr="00764423">
        <w:rPr>
          <w:rFonts w:asciiTheme="minorHAnsi" w:hAnsiTheme="minorHAnsi" w:cstheme="minorHAnsi"/>
          <w:sz w:val="22"/>
          <w:szCs w:val="22"/>
        </w:rPr>
        <w:t>erschieden</w:t>
      </w:r>
      <w:r w:rsidR="00FD0EE2">
        <w:rPr>
          <w:rFonts w:asciiTheme="minorHAnsi" w:hAnsiTheme="minorHAnsi" w:cstheme="minorHAnsi"/>
          <w:sz w:val="22"/>
          <w:szCs w:val="22"/>
        </w:rPr>
        <w:t>st</w:t>
      </w:r>
      <w:r w:rsidRPr="00764423">
        <w:rPr>
          <w:rFonts w:asciiTheme="minorHAnsi" w:hAnsiTheme="minorHAnsi" w:cstheme="minorHAnsi"/>
          <w:sz w:val="22"/>
          <w:szCs w:val="22"/>
        </w:rPr>
        <w:t>e Schrittmotoren und Linearantriebe bieten eine präzise, ​​einfach zu steuernde, kostengünstige und platzsparende Lösung für präzise Positionieraufgaben.</w:t>
      </w:r>
      <w:r w:rsidR="00ED7680">
        <w:rPr>
          <w:rFonts w:asciiTheme="minorHAnsi" w:hAnsiTheme="minorHAnsi" w:cstheme="minorHAnsi"/>
          <w:sz w:val="22"/>
          <w:szCs w:val="22"/>
        </w:rPr>
        <w:t xml:space="preserve"> </w:t>
      </w:r>
      <w:r w:rsidRPr="00764423">
        <w:rPr>
          <w:rFonts w:asciiTheme="minorHAnsi" w:hAnsiTheme="minorHAnsi" w:cstheme="minorHAnsi"/>
          <w:sz w:val="22"/>
          <w:szCs w:val="22"/>
        </w:rPr>
        <w:t xml:space="preserve">Zur Kombination all dieser Motoren zu einem antriebstechnischen Gesamtsystem vervollständigen die Controller das umfassende Angebot. Mit ihnen lässt sich sofort eine benutzerfreundliche Lösung für viele Bewegungssteuerungen realisieren. </w:t>
      </w:r>
    </w:p>
    <w:p w14:paraId="5816A726" w14:textId="77777777" w:rsidR="00FD0EE2" w:rsidRDefault="00FD0EE2" w:rsidP="00FD0EE2">
      <w:pPr>
        <w:tabs>
          <w:tab w:val="left" w:pos="9356"/>
        </w:tabs>
        <w:ind w:right="184"/>
        <w:rPr>
          <w:rFonts w:ascii="Calibri" w:hAnsi="Calibri" w:cs="Calibri"/>
          <w:b/>
        </w:rPr>
      </w:pPr>
    </w:p>
    <w:p w14:paraId="1B5CBA73" w14:textId="3146FF32" w:rsidR="00FD0EE2" w:rsidRPr="00BB5342" w:rsidRDefault="00FD0EE2" w:rsidP="00FD0EE2">
      <w:pPr>
        <w:tabs>
          <w:tab w:val="left" w:pos="9356"/>
        </w:tabs>
        <w:ind w:right="184"/>
        <w:rPr>
          <w:rFonts w:ascii="Calibri" w:hAnsi="Calibri" w:cs="Calibri"/>
          <w:b/>
        </w:rPr>
      </w:pPr>
      <w:r w:rsidRPr="00BB5342">
        <w:rPr>
          <w:rFonts w:ascii="Calibri" w:hAnsi="Calibri" w:cs="Calibri"/>
          <w:b/>
        </w:rPr>
        <w:t>Bild:</w:t>
      </w:r>
    </w:p>
    <w:p w14:paraId="4F6996AF" w14:textId="77777777" w:rsidR="00FD0EE2" w:rsidRDefault="00FD0EE2" w:rsidP="00FD0EE2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</w:p>
    <w:p w14:paraId="20C6874D" w14:textId="77777777" w:rsidR="00FD0EE2" w:rsidRDefault="00FD0EE2" w:rsidP="00FD0EE2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30C89773" wp14:editId="1A66D92B">
            <wp:extent cx="1905000" cy="1333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152A3" w14:textId="77777777" w:rsidR="00FD0EE2" w:rsidRDefault="00FD0EE2" w:rsidP="00FD0EE2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</w:p>
    <w:p w14:paraId="140C23DD" w14:textId="51DD38AB" w:rsidR="00FD0EE2" w:rsidRDefault="00FD0EE2" w:rsidP="00FD0EE2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SPS</w:t>
      </w:r>
      <w:r w:rsidR="00E655A6">
        <w:rPr>
          <w:rFonts w:ascii="Calibri" w:hAnsi="Calibri" w:cs="Calibri"/>
          <w:b/>
          <w:sz w:val="20"/>
          <w:szCs w:val="20"/>
        </w:rPr>
        <w:t>-2023-</w:t>
      </w:r>
      <w:r>
        <w:rPr>
          <w:rFonts w:ascii="Calibri" w:hAnsi="Calibri" w:cs="Calibri"/>
          <w:b/>
          <w:sz w:val="20"/>
          <w:szCs w:val="20"/>
        </w:rPr>
        <w:t>1.jpg: Bürstenlose Motoren</w:t>
      </w:r>
    </w:p>
    <w:p w14:paraId="42E2B1FB" w14:textId="77777777" w:rsidR="005A2473" w:rsidRDefault="005A2473" w:rsidP="005A2473">
      <w:pPr>
        <w:tabs>
          <w:tab w:val="left" w:pos="9356"/>
        </w:tabs>
        <w:ind w:right="184"/>
        <w:rPr>
          <w:rFonts w:ascii="Calibri" w:hAnsi="Calibri" w:cs="Calibri"/>
          <w:b/>
          <w:sz w:val="20"/>
          <w:szCs w:val="20"/>
        </w:rPr>
      </w:pPr>
    </w:p>
    <w:p w14:paraId="14E4CBF8" w14:textId="77777777" w:rsidR="00BB5342" w:rsidRDefault="00BB5342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2ADF3FA5" w14:textId="77777777" w:rsidR="00BB5342" w:rsidRDefault="00BB5342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511DB712" w14:textId="77777777" w:rsidR="00FD0EE2" w:rsidRDefault="00FD0EE2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69BF1179" w14:textId="77777777" w:rsidR="00FD0EE2" w:rsidRDefault="00FD0EE2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5A16A888" w14:textId="77777777" w:rsidR="00FD0EE2" w:rsidRDefault="00FD0EE2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2056E9E8" w14:textId="620E4FC2" w:rsidR="00D8519E" w:rsidRDefault="00D8519E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41582441" w14:textId="77777777" w:rsidR="00D8519E" w:rsidRPr="003C2404" w:rsidRDefault="00D8519E" w:rsidP="00D8519E"/>
    <w:p w14:paraId="2553F182" w14:textId="637131C9" w:rsidR="00646F6B" w:rsidRDefault="00646F6B" w:rsidP="00646F6B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</w:p>
    <w:p w14:paraId="2064DB53" w14:textId="088FCD35" w:rsidR="00646F6B" w:rsidRDefault="00646F6B" w:rsidP="00646F6B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</w:p>
    <w:p w14:paraId="583EC37C" w14:textId="77777777" w:rsidR="00646F6B" w:rsidRDefault="00646F6B" w:rsidP="00646F6B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10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14:paraId="216E263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1452C2E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74138854" w14:textId="77777777" w:rsidR="00BB5342" w:rsidRPr="00083214" w:rsidRDefault="00BB5342" w:rsidP="00BB5342">
      <w:pPr>
        <w:tabs>
          <w:tab w:val="left" w:pos="9356"/>
        </w:tabs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  <w:r w:rsidRPr="003C2404">
        <w:rPr>
          <w:rFonts w:ascii="Calibri" w:hAnsi="Calibri"/>
          <w:sz w:val="22"/>
          <w:szCs w:val="22"/>
        </w:rPr>
        <w:t xml:space="preserve">Presse Service Büro GbR, </w:t>
      </w:r>
      <w:r>
        <w:rPr>
          <w:rFonts w:ascii="Calibri" w:hAnsi="Calibri"/>
          <w:sz w:val="22"/>
          <w:szCs w:val="22"/>
        </w:rPr>
        <w:t>Sirchenrieder Str. 4</w:t>
      </w:r>
      <w:r w:rsidRPr="003C2404">
        <w:rPr>
          <w:rFonts w:ascii="Calibri" w:hAnsi="Calibri"/>
          <w:sz w:val="22"/>
          <w:szCs w:val="22"/>
        </w:rPr>
        <w:t>, 8</w:t>
      </w:r>
      <w:r>
        <w:rPr>
          <w:rFonts w:ascii="Calibri" w:hAnsi="Calibri"/>
          <w:sz w:val="22"/>
          <w:szCs w:val="22"/>
        </w:rPr>
        <w:t>6510 Ried</w:t>
      </w:r>
      <w:r w:rsidRPr="003C2404">
        <w:rPr>
          <w:rFonts w:ascii="Calibri" w:hAnsi="Calibri"/>
          <w:sz w:val="22"/>
          <w:szCs w:val="22"/>
        </w:rPr>
        <w:t>, Tel.: +49 8</w:t>
      </w:r>
      <w:r>
        <w:rPr>
          <w:rFonts w:ascii="Calibri" w:hAnsi="Calibri"/>
          <w:sz w:val="22"/>
          <w:szCs w:val="22"/>
        </w:rPr>
        <w:t>233</w:t>
      </w:r>
      <w:r w:rsidRPr="003C24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2120 943</w:t>
      </w:r>
      <w:r w:rsidRPr="003C2404">
        <w:rPr>
          <w:rFonts w:ascii="Calibri" w:hAnsi="Calibri"/>
          <w:sz w:val="22"/>
          <w:szCs w:val="22"/>
        </w:rPr>
        <w:br/>
        <w:t xml:space="preserve">E-Mail: </w:t>
      </w:r>
      <w:hyperlink r:id="rId11" w:history="1">
        <w:r w:rsidRPr="003C240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Pr="003C2404">
        <w:rPr>
          <w:rFonts w:ascii="Calibri" w:hAnsi="Calibri"/>
          <w:sz w:val="22"/>
          <w:szCs w:val="22"/>
        </w:rPr>
        <w:t xml:space="preserve">, </w:t>
      </w:r>
      <w:hyperlink r:id="rId12" w:history="1">
        <w:r w:rsidRPr="00DD038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</w:p>
    <w:sectPr w:rsidR="00BB5342" w:rsidRPr="00083214" w:rsidSect="00933E8C">
      <w:footerReference w:type="default" r:id="rId13"/>
      <w:type w:val="continuous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70F4" w14:textId="77777777" w:rsidR="0048445C" w:rsidRDefault="0048445C">
      <w:r>
        <w:separator/>
      </w:r>
    </w:p>
  </w:endnote>
  <w:endnote w:type="continuationSeparator" w:id="0">
    <w:p w14:paraId="0CAA88DD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54B9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FC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CA107E9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B1AF" w14:textId="77777777" w:rsidR="0048445C" w:rsidRDefault="0048445C">
      <w:r>
        <w:separator/>
      </w:r>
    </w:p>
  </w:footnote>
  <w:footnote w:type="continuationSeparator" w:id="0">
    <w:p w14:paraId="42EDBDAD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9174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154404">
    <w:abstractNumId w:val="2"/>
  </w:num>
  <w:num w:numId="3" w16cid:durableId="1536190842">
    <w:abstractNumId w:val="6"/>
  </w:num>
  <w:num w:numId="4" w16cid:durableId="2033069427">
    <w:abstractNumId w:val="5"/>
  </w:num>
  <w:num w:numId="5" w16cid:durableId="1673027753">
    <w:abstractNumId w:val="1"/>
  </w:num>
  <w:num w:numId="6" w16cid:durableId="1641420217">
    <w:abstractNumId w:val="3"/>
  </w:num>
  <w:num w:numId="7" w16cid:durableId="153181540">
    <w:abstractNumId w:val="8"/>
  </w:num>
  <w:num w:numId="8" w16cid:durableId="1834488704">
    <w:abstractNumId w:val="7"/>
  </w:num>
  <w:num w:numId="9" w16cid:durableId="1463502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36B29"/>
    <w:rsid w:val="00066538"/>
    <w:rsid w:val="00083214"/>
    <w:rsid w:val="00097266"/>
    <w:rsid w:val="000A0E81"/>
    <w:rsid w:val="000B37D3"/>
    <w:rsid w:val="000E7C43"/>
    <w:rsid w:val="000F0FDB"/>
    <w:rsid w:val="000F5E51"/>
    <w:rsid w:val="0010045D"/>
    <w:rsid w:val="001428EB"/>
    <w:rsid w:val="001537FC"/>
    <w:rsid w:val="001829A7"/>
    <w:rsid w:val="001C50B8"/>
    <w:rsid w:val="001D2C7C"/>
    <w:rsid w:val="00211332"/>
    <w:rsid w:val="0021589A"/>
    <w:rsid w:val="002179FB"/>
    <w:rsid w:val="002675A5"/>
    <w:rsid w:val="002734AC"/>
    <w:rsid w:val="002B1BB3"/>
    <w:rsid w:val="002E21E4"/>
    <w:rsid w:val="0032485E"/>
    <w:rsid w:val="0033493C"/>
    <w:rsid w:val="00382544"/>
    <w:rsid w:val="003B255C"/>
    <w:rsid w:val="003C2404"/>
    <w:rsid w:val="003F5323"/>
    <w:rsid w:val="004218F3"/>
    <w:rsid w:val="00431124"/>
    <w:rsid w:val="00431403"/>
    <w:rsid w:val="004438C6"/>
    <w:rsid w:val="00467481"/>
    <w:rsid w:val="00470F77"/>
    <w:rsid w:val="00474746"/>
    <w:rsid w:val="0048445C"/>
    <w:rsid w:val="004B361E"/>
    <w:rsid w:val="004E5D1B"/>
    <w:rsid w:val="004F4CAC"/>
    <w:rsid w:val="005544AC"/>
    <w:rsid w:val="0058494A"/>
    <w:rsid w:val="005A2473"/>
    <w:rsid w:val="005C1C7A"/>
    <w:rsid w:val="005F196A"/>
    <w:rsid w:val="005F22AA"/>
    <w:rsid w:val="005F41AF"/>
    <w:rsid w:val="00626654"/>
    <w:rsid w:val="00631B42"/>
    <w:rsid w:val="00646F6B"/>
    <w:rsid w:val="00657040"/>
    <w:rsid w:val="00660ECD"/>
    <w:rsid w:val="006659F5"/>
    <w:rsid w:val="006E5CD9"/>
    <w:rsid w:val="006F2FC9"/>
    <w:rsid w:val="0072087B"/>
    <w:rsid w:val="007246E0"/>
    <w:rsid w:val="007271F5"/>
    <w:rsid w:val="00764423"/>
    <w:rsid w:val="00780DAD"/>
    <w:rsid w:val="007D2681"/>
    <w:rsid w:val="007E58D3"/>
    <w:rsid w:val="00812E0F"/>
    <w:rsid w:val="00830DF2"/>
    <w:rsid w:val="008978BD"/>
    <w:rsid w:val="008A7830"/>
    <w:rsid w:val="008C49EA"/>
    <w:rsid w:val="008E5D41"/>
    <w:rsid w:val="009068AC"/>
    <w:rsid w:val="00930472"/>
    <w:rsid w:val="00933E8C"/>
    <w:rsid w:val="009465E5"/>
    <w:rsid w:val="009B0197"/>
    <w:rsid w:val="009C4DFF"/>
    <w:rsid w:val="009F66C8"/>
    <w:rsid w:val="00A64859"/>
    <w:rsid w:val="00A64D03"/>
    <w:rsid w:val="00AC0771"/>
    <w:rsid w:val="00AC29F8"/>
    <w:rsid w:val="00AC6CF2"/>
    <w:rsid w:val="00B12C08"/>
    <w:rsid w:val="00B17657"/>
    <w:rsid w:val="00B17890"/>
    <w:rsid w:val="00B37DCB"/>
    <w:rsid w:val="00B458F2"/>
    <w:rsid w:val="00B92EF2"/>
    <w:rsid w:val="00BA393E"/>
    <w:rsid w:val="00BA7B49"/>
    <w:rsid w:val="00BB10C1"/>
    <w:rsid w:val="00BB5342"/>
    <w:rsid w:val="00BD0DB4"/>
    <w:rsid w:val="00C314E5"/>
    <w:rsid w:val="00C37D5B"/>
    <w:rsid w:val="00CB69BA"/>
    <w:rsid w:val="00CB6B01"/>
    <w:rsid w:val="00CC37E5"/>
    <w:rsid w:val="00CE362E"/>
    <w:rsid w:val="00D06993"/>
    <w:rsid w:val="00D45FFF"/>
    <w:rsid w:val="00D4769F"/>
    <w:rsid w:val="00D8519E"/>
    <w:rsid w:val="00DA4A05"/>
    <w:rsid w:val="00DD3982"/>
    <w:rsid w:val="00DF17B1"/>
    <w:rsid w:val="00DF4516"/>
    <w:rsid w:val="00E06932"/>
    <w:rsid w:val="00E305B5"/>
    <w:rsid w:val="00E53020"/>
    <w:rsid w:val="00E5592A"/>
    <w:rsid w:val="00E655A6"/>
    <w:rsid w:val="00EA58E9"/>
    <w:rsid w:val="00EB00C7"/>
    <w:rsid w:val="00EB6E66"/>
    <w:rsid w:val="00ED7680"/>
    <w:rsid w:val="00F048D6"/>
    <w:rsid w:val="00F113E3"/>
    <w:rsid w:val="00F15BE6"/>
    <w:rsid w:val="00F303F6"/>
    <w:rsid w:val="00F952FF"/>
    <w:rsid w:val="00FC1050"/>
    <w:rsid w:val="00FD0EE2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0FCF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830DF2"/>
    <w:rPr>
      <w:rFonts w:eastAsia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B53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sseservicebuer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comotio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comotio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1893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5</cp:revision>
  <cp:lastPrinted>2023-10-12T21:23:00Z</cp:lastPrinted>
  <dcterms:created xsi:type="dcterms:W3CDTF">2023-10-12T21:24:00Z</dcterms:created>
  <dcterms:modified xsi:type="dcterms:W3CDTF">2023-10-24T06:15:00Z</dcterms:modified>
</cp:coreProperties>
</file>