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0A548" w14:textId="77777777" w:rsidR="00694FD8" w:rsidRDefault="00AA4A01" w:rsidP="009178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8240" behindDoc="0" locked="0" layoutInCell="1" allowOverlap="1" wp14:anchorId="30382D0D" wp14:editId="76251CDE">
            <wp:simplePos x="0" y="0"/>
            <wp:positionH relativeFrom="margin">
              <wp:posOffset>3704590</wp:posOffset>
            </wp:positionH>
            <wp:positionV relativeFrom="margin">
              <wp:posOffset>-106680</wp:posOffset>
            </wp:positionV>
            <wp:extent cx="2241550" cy="894080"/>
            <wp:effectExtent l="0" t="0" r="0" b="0"/>
            <wp:wrapSquare wrapText="bothSides"/>
            <wp:docPr id="21" name="Bild 21" descr="gimatic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matic_logo_orig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FD8" w:rsidRPr="00694FD8">
        <w:rPr>
          <w:rFonts w:cs="Calibri"/>
          <w:color w:val="000000"/>
          <w:sz w:val="48"/>
          <w:szCs w:val="48"/>
          <w:lang w:eastAsia="de-DE"/>
        </w:rPr>
        <w:t xml:space="preserve">Pressemitteilung </w:t>
      </w:r>
    </w:p>
    <w:p w14:paraId="21617EAB" w14:textId="3A5C1D94" w:rsidR="00694FD8" w:rsidRDefault="00BB7A0C" w:rsidP="009178DF">
      <w:pPr>
        <w:autoSpaceDE w:val="0"/>
        <w:autoSpaceDN w:val="0"/>
        <w:adjustRightInd w:val="0"/>
        <w:spacing w:after="0" w:line="240" w:lineRule="auto"/>
        <w:rPr>
          <w:rFonts w:cs="Calibri"/>
          <w:color w:val="000000"/>
          <w:lang w:eastAsia="de-DE"/>
        </w:rPr>
      </w:pPr>
      <w:r>
        <w:rPr>
          <w:rFonts w:cs="Calibri"/>
          <w:color w:val="000000"/>
          <w:lang w:eastAsia="de-DE"/>
        </w:rPr>
        <w:t xml:space="preserve">Hechingen, </w:t>
      </w:r>
      <w:r w:rsidR="002B3F4E">
        <w:rPr>
          <w:rFonts w:cs="Calibri"/>
          <w:color w:val="000000"/>
          <w:lang w:eastAsia="de-DE"/>
        </w:rPr>
        <w:t>21.09.2018</w:t>
      </w:r>
    </w:p>
    <w:p w14:paraId="02EB037E" w14:textId="014E4738" w:rsidR="002B3F4E" w:rsidRPr="00BA0E65" w:rsidRDefault="003B76A3" w:rsidP="002B3F4E">
      <w:pPr>
        <w:rPr>
          <w:sz w:val="24"/>
          <w:szCs w:val="24"/>
        </w:rPr>
      </w:pPr>
      <w:r>
        <w:rPr>
          <w:sz w:val="24"/>
          <w:szCs w:val="24"/>
        </w:rPr>
        <w:br/>
      </w:r>
      <w:r w:rsidR="002B3F4E" w:rsidRPr="00BA0E65">
        <w:rPr>
          <w:sz w:val="24"/>
          <w:szCs w:val="24"/>
        </w:rPr>
        <w:t>Barnes Group</w:t>
      </w:r>
      <w:r w:rsidR="002B3F4E">
        <w:rPr>
          <w:sz w:val="24"/>
          <w:szCs w:val="24"/>
        </w:rPr>
        <w:t xml:space="preserve"> erweitert </w:t>
      </w:r>
      <w:r w:rsidR="002B3F4E" w:rsidRPr="00BA0E65">
        <w:rPr>
          <w:sz w:val="24"/>
          <w:szCs w:val="24"/>
        </w:rPr>
        <w:t xml:space="preserve">Industrie-Portfolio </w:t>
      </w:r>
      <w:r w:rsidR="002B3F4E">
        <w:rPr>
          <w:sz w:val="24"/>
          <w:szCs w:val="24"/>
        </w:rPr>
        <w:t>mit Gimatic-</w:t>
      </w:r>
      <w:r w:rsidR="002B3F4E" w:rsidRPr="00BA0E65">
        <w:rPr>
          <w:sz w:val="24"/>
          <w:szCs w:val="24"/>
        </w:rPr>
        <w:t>Akquisition</w:t>
      </w:r>
    </w:p>
    <w:p w14:paraId="0CF1BBC3" w14:textId="1D508243" w:rsidR="002B3F4E" w:rsidRDefault="002B3F4E" w:rsidP="002B3F4E">
      <w:pPr>
        <w:rPr>
          <w:sz w:val="36"/>
          <w:szCs w:val="36"/>
        </w:rPr>
      </w:pPr>
      <w:r>
        <w:rPr>
          <w:sz w:val="36"/>
          <w:szCs w:val="36"/>
        </w:rPr>
        <w:t>Tor zur Automation geöffnet</w:t>
      </w:r>
    </w:p>
    <w:p w14:paraId="30BCEA28" w14:textId="14415C2E" w:rsidR="002B3F4E" w:rsidRPr="002F6B70" w:rsidRDefault="002B3F4E" w:rsidP="002B3F4E">
      <w:pPr>
        <w:rPr>
          <w:b/>
          <w:sz w:val="21"/>
          <w:szCs w:val="21"/>
        </w:rPr>
      </w:pPr>
      <w:r w:rsidRPr="002F6B70">
        <w:rPr>
          <w:b/>
          <w:sz w:val="21"/>
          <w:szCs w:val="21"/>
        </w:rPr>
        <w:t xml:space="preserve">Die US-amerikanische Barnes Group Inc. (NYSE: B), ein globaler Anbieter von hochtechnischen Produkten und innovativen Lösungen für Industrie und Luftfahrt, </w:t>
      </w:r>
      <w:r w:rsidR="00385743">
        <w:rPr>
          <w:b/>
          <w:sz w:val="21"/>
          <w:szCs w:val="21"/>
        </w:rPr>
        <w:t>hat gestern</w:t>
      </w:r>
      <w:r w:rsidRPr="002F6B70">
        <w:rPr>
          <w:b/>
          <w:sz w:val="21"/>
          <w:szCs w:val="21"/>
        </w:rPr>
        <w:t xml:space="preserve"> die Übernahme der italienischen Gimatic S.r.l., dem </w:t>
      </w:r>
      <w:r w:rsidRPr="002F6B70">
        <w:rPr>
          <w:b/>
          <w:bCs/>
          <w:sz w:val="21"/>
          <w:szCs w:val="21"/>
        </w:rPr>
        <w:t>führenden Anbieter von Komponenten und Systemlösungen für industrielle Automatisierung und Handling</w:t>
      </w:r>
      <w:r w:rsidRPr="002F6B70">
        <w:rPr>
          <w:b/>
          <w:sz w:val="21"/>
          <w:szCs w:val="21"/>
        </w:rPr>
        <w:t xml:space="preserve"> bekannt</w:t>
      </w:r>
      <w:r w:rsidR="00203845">
        <w:rPr>
          <w:b/>
          <w:sz w:val="21"/>
          <w:szCs w:val="21"/>
        </w:rPr>
        <w:t xml:space="preserve"> gegeben</w:t>
      </w:r>
      <w:r w:rsidRPr="002F6B70">
        <w:rPr>
          <w:b/>
          <w:sz w:val="21"/>
          <w:szCs w:val="21"/>
        </w:rPr>
        <w:t xml:space="preserve">. </w:t>
      </w:r>
    </w:p>
    <w:p w14:paraId="5A6FC17C" w14:textId="1933C71A" w:rsidR="002B3F4E" w:rsidRPr="002F6B70" w:rsidRDefault="002B3F4E" w:rsidP="002B3F4E">
      <w:pPr>
        <w:rPr>
          <w:color w:val="FF0000"/>
          <w:sz w:val="21"/>
          <w:szCs w:val="21"/>
        </w:rPr>
      </w:pPr>
      <w:r w:rsidRPr="002F6B70">
        <w:rPr>
          <w:sz w:val="21"/>
          <w:szCs w:val="21"/>
        </w:rPr>
        <w:t xml:space="preserve">Die 1857 gegründete Barnes Group mit Sitz in Connecticut erzeugt für die Industrie und Luftfahrtbranche hochtechnologische Produkte und innovative Lösungen und bedient damit die Transport-, Kommunikations- und Fertigungsindustrie sowie aufstrebende Märkte. Barnes erwirbt den Mechatronik-Spezialisten </w:t>
      </w:r>
      <w:r w:rsidRPr="002F6B70">
        <w:rPr>
          <w:sz w:val="21"/>
          <w:szCs w:val="21"/>
        </w:rPr>
        <w:t>zu 100 Prozent.</w:t>
      </w:r>
    </w:p>
    <w:p w14:paraId="0C5E8F26" w14:textId="77777777" w:rsidR="002B3F4E" w:rsidRPr="002F6B70" w:rsidRDefault="002B3F4E" w:rsidP="002B3F4E">
      <w:pPr>
        <w:rPr>
          <w:sz w:val="21"/>
          <w:szCs w:val="21"/>
        </w:rPr>
      </w:pPr>
      <w:r w:rsidRPr="002F6B70">
        <w:rPr>
          <w:sz w:val="21"/>
          <w:szCs w:val="21"/>
        </w:rPr>
        <w:t>Die 1985 gegründete Gimatic S.r.l. mit Firmensitz im norditalienischen Roncadelle (Brescia) entwickelt und fertigt hochmoderne pneumatische und mechatronische Komponenten und Systemlösungen für Endkunden und Zulieferer. Die Greifer, Lineartechnik und Sensorik finden Einsatz in der Automobil-, Kunststoff-, Elektronik-, Lebensmittel- und Pharmaindustrie sowie Medizintechnik. Dabei nimmt Gimatic eine technologische und markführende Stellung bei kunden- und anwendungsspezifischen Komponenten und Systemen für die Automatisierung ein. Das Unternehmen verfügt über ein Vertriebsnetz in Europa, Nordamerika und Asien.</w:t>
      </w:r>
    </w:p>
    <w:p w14:paraId="22A65F8D" w14:textId="77777777" w:rsidR="002B3F4E" w:rsidRPr="002F6B70" w:rsidRDefault="002B3F4E" w:rsidP="002B3F4E">
      <w:pPr>
        <w:rPr>
          <w:sz w:val="21"/>
          <w:szCs w:val="21"/>
        </w:rPr>
      </w:pPr>
      <w:r w:rsidRPr="002F6B70">
        <w:rPr>
          <w:sz w:val="21"/>
          <w:szCs w:val="21"/>
        </w:rPr>
        <w:t>Der Gesamtwert der Transaktion beträgt 370 Millionen Euro. Die Transaktion wird voraussichtlich im vierten Quartal 2018 abgeschlossen sein. Gimatic wird als neue strategische Geschäftseinheit innerhalb des Industriesegments der Barnes Group tätig sein.</w:t>
      </w:r>
    </w:p>
    <w:p w14:paraId="63AC6748" w14:textId="1F05FE2B" w:rsidR="002B3F4E" w:rsidRPr="002F6B70" w:rsidRDefault="00774C34" w:rsidP="002B3F4E">
      <w:pPr>
        <w:rPr>
          <w:sz w:val="21"/>
          <w:szCs w:val="21"/>
        </w:rPr>
      </w:pPr>
      <w:r>
        <w:rPr>
          <w:sz w:val="21"/>
          <w:szCs w:val="21"/>
        </w:rPr>
        <w:t>„</w:t>
      </w:r>
      <w:r w:rsidR="002B3F4E" w:rsidRPr="002F6B70">
        <w:rPr>
          <w:sz w:val="21"/>
          <w:szCs w:val="21"/>
        </w:rPr>
        <w:t>Wir freuen uns außerordentlich, Gimatic und seinen Gründer Giuseppe Bellandi bei der Barnes Group begrüßen zu können, da uns diese Akquisition den Zugang in den Markt für industrielle Automation eröffnet“, freut sich Patrick Dempsey, President und CEO der Barnes Group Inc</w:t>
      </w:r>
      <w:r w:rsidR="008A3D29">
        <w:rPr>
          <w:sz w:val="21"/>
          <w:szCs w:val="21"/>
        </w:rPr>
        <w:t>.</w:t>
      </w:r>
      <w:r w:rsidR="002B3F4E" w:rsidRPr="002F6B70">
        <w:rPr>
          <w:sz w:val="21"/>
          <w:szCs w:val="21"/>
        </w:rPr>
        <w:t xml:space="preserve"> und weiter: „Dieser sehr attraktive Markt passt gut zu unseren strategischen Wachstumsplänen. Mit der zunehmenden Fabrikautomation im globalen Industriesektor und der damit verbundenen wachsenden Nachfrage nach Automatisierungs- und Robotik-Komponenten erwarten wir, dass die Nachfrage nach den fortschrittlichen Lösungen von Gimatic in Zukunft deutlich zunehmen wird.“</w:t>
      </w:r>
    </w:p>
    <w:p w14:paraId="06EE4EAF" w14:textId="4B89A386" w:rsidR="002F6B70" w:rsidRDefault="004B540C" w:rsidP="003B76A3">
      <w:pPr>
        <w:rPr>
          <w:b/>
          <w:u w:val="single"/>
        </w:rPr>
      </w:pPr>
      <w:r w:rsidRPr="002143DC">
        <w:rPr>
          <w:rFonts w:cs="Arial"/>
          <w:b/>
        </w:rPr>
        <w:t>Bild</w:t>
      </w:r>
      <w:r w:rsidR="002B3F4E">
        <w:rPr>
          <w:rFonts w:cs="Arial"/>
          <w:b/>
        </w:rPr>
        <w:t>er</w:t>
      </w:r>
      <w:r w:rsidRPr="002143DC">
        <w:rPr>
          <w:rFonts w:cs="Arial"/>
          <w:b/>
        </w:rPr>
        <w:t>:</w:t>
      </w:r>
      <w:r w:rsidR="00F02A23">
        <w:rPr>
          <w:rFonts w:cs="Arial"/>
          <w:b/>
        </w:rPr>
        <w:t xml:space="preserve"> </w:t>
      </w:r>
      <w:r w:rsidR="003B76A3">
        <w:rPr>
          <w:rFonts w:cs="Arial"/>
          <w:b/>
        </w:rPr>
        <w:br/>
      </w:r>
      <w:r w:rsidR="002F6B70" w:rsidRPr="003B76A3">
        <w:rPr>
          <w:rFonts w:cs="Arial"/>
          <w:b/>
          <w:sz w:val="20"/>
          <w:szCs w:val="20"/>
        </w:rPr>
        <w:t xml:space="preserve">Barnes1.jpg: </w:t>
      </w:r>
      <w:r w:rsidR="002F6B70" w:rsidRPr="003B76A3">
        <w:rPr>
          <w:rFonts w:cs="Calibri"/>
          <w:b/>
          <w:spacing w:val="1"/>
          <w:sz w:val="20"/>
          <w:szCs w:val="20"/>
        </w:rPr>
        <w:t>Gimatic Headquarter in Roncadelle</w:t>
      </w:r>
      <w:r w:rsidR="003B76A3" w:rsidRPr="003B76A3">
        <w:rPr>
          <w:rFonts w:cs="Calibri"/>
          <w:b/>
          <w:spacing w:val="1"/>
          <w:sz w:val="20"/>
          <w:szCs w:val="20"/>
        </w:rPr>
        <w:br/>
      </w:r>
      <w:r w:rsidR="002F6B70" w:rsidRPr="002F6B70">
        <w:rPr>
          <w:rFonts w:cs="Arial"/>
          <w:b/>
          <w:sz w:val="20"/>
          <w:szCs w:val="20"/>
        </w:rPr>
        <w:t>Barnes</w:t>
      </w:r>
      <w:r w:rsidR="002F6B70" w:rsidRPr="002F6B70">
        <w:rPr>
          <w:rFonts w:cs="Arial"/>
          <w:b/>
          <w:sz w:val="20"/>
          <w:szCs w:val="20"/>
        </w:rPr>
        <w:t>2</w:t>
      </w:r>
      <w:r w:rsidR="002F6B70" w:rsidRPr="002F6B70">
        <w:rPr>
          <w:rFonts w:cs="Arial"/>
          <w:b/>
          <w:sz w:val="20"/>
          <w:szCs w:val="20"/>
        </w:rPr>
        <w:t xml:space="preserve">.jpg: </w:t>
      </w:r>
      <w:r w:rsidR="002F6B70" w:rsidRPr="002F6B70">
        <w:rPr>
          <w:rFonts w:cs="Arial"/>
          <w:b/>
          <w:sz w:val="20"/>
          <w:szCs w:val="20"/>
        </w:rPr>
        <w:t xml:space="preserve">Blick in die Montage </w:t>
      </w:r>
      <w:r w:rsidR="002F6B70">
        <w:rPr>
          <w:rFonts w:cs="Arial"/>
          <w:b/>
          <w:sz w:val="20"/>
          <w:szCs w:val="20"/>
        </w:rPr>
        <w:t>des Mechatronik-Spezialisten</w:t>
      </w:r>
    </w:p>
    <w:p w14:paraId="658AD1B0" w14:textId="61F49C91" w:rsidR="003B76A3" w:rsidRPr="003B76A3" w:rsidRDefault="003B76A3" w:rsidP="003B76A3">
      <w:pPr>
        <w:pStyle w:val="berschrift4"/>
        <w:spacing w:line="276" w:lineRule="auto"/>
        <w:ind w:left="0"/>
        <w:rPr>
          <w:rFonts w:ascii="Calibri" w:hAnsi="Calibri"/>
          <w:b w:val="0"/>
          <w:sz w:val="22"/>
          <w:szCs w:val="22"/>
          <w:u w:val="single"/>
        </w:rPr>
      </w:pPr>
      <w:r>
        <w:rPr>
          <w:rFonts w:ascii="Calibri" w:hAnsi="Calibri"/>
          <w:b w:val="0"/>
          <w:sz w:val="22"/>
          <w:szCs w:val="22"/>
          <w:u w:val="single"/>
        </w:rPr>
        <w:br/>
      </w:r>
      <w:bookmarkStart w:id="0" w:name="_GoBack"/>
      <w:bookmarkEnd w:id="0"/>
      <w:r w:rsidR="00E150B3" w:rsidRPr="009178DF">
        <w:rPr>
          <w:rFonts w:ascii="Calibri" w:hAnsi="Calibri"/>
          <w:b w:val="0"/>
          <w:sz w:val="22"/>
          <w:szCs w:val="22"/>
          <w:u w:val="single"/>
        </w:rPr>
        <w:t>Kontakt</w:t>
      </w:r>
      <w:r w:rsidR="000C2131" w:rsidRPr="009178DF">
        <w:rPr>
          <w:rFonts w:ascii="Calibri" w:hAnsi="Calibri"/>
          <w:b w:val="0"/>
          <w:sz w:val="22"/>
          <w:szCs w:val="22"/>
          <w:u w:val="single"/>
        </w:rPr>
        <w:t>:</w:t>
      </w:r>
    </w:p>
    <w:p w14:paraId="6FDBF13F" w14:textId="22B050C9" w:rsidR="000C2131" w:rsidRPr="006F2CFB" w:rsidRDefault="004A5836" w:rsidP="006F2CFB">
      <w:pPr>
        <w:pStyle w:val="berschrift4"/>
        <w:spacing w:line="276" w:lineRule="auto"/>
        <w:ind w:left="0"/>
        <w:rPr>
          <w:rFonts w:ascii="Calibri" w:hAnsi="Calibri"/>
          <w:b w:val="0"/>
          <w:sz w:val="22"/>
          <w:szCs w:val="22"/>
          <w:u w:val="single"/>
        </w:rPr>
      </w:pPr>
      <w:r>
        <w:rPr>
          <w:rFonts w:ascii="Calibri" w:hAnsi="Calibri"/>
          <w:b w:val="0"/>
          <w:sz w:val="22"/>
          <w:szCs w:val="22"/>
          <w:lang w:val="de-DE"/>
        </w:rPr>
        <w:t>Gimatic Vertrieb GmbH</w:t>
      </w:r>
      <w:r w:rsidRPr="009178DF">
        <w:rPr>
          <w:rFonts w:ascii="Calibri" w:hAnsi="Calibri"/>
          <w:b w:val="0"/>
          <w:sz w:val="22"/>
          <w:szCs w:val="22"/>
        </w:rPr>
        <w:t xml:space="preserve">, </w:t>
      </w:r>
      <w:r>
        <w:rPr>
          <w:rFonts w:ascii="Calibri" w:hAnsi="Calibri"/>
          <w:b w:val="0"/>
          <w:sz w:val="22"/>
          <w:szCs w:val="22"/>
          <w:lang w:val="de-DE"/>
        </w:rPr>
        <w:t>Linsenäcker 18, 7</w:t>
      </w:r>
      <w:r w:rsidRPr="009178DF">
        <w:rPr>
          <w:rFonts w:ascii="Calibri" w:hAnsi="Calibri"/>
          <w:b w:val="0"/>
          <w:sz w:val="22"/>
          <w:szCs w:val="22"/>
        </w:rPr>
        <w:t xml:space="preserve">, </w:t>
      </w:r>
      <w:r>
        <w:rPr>
          <w:rFonts w:ascii="Calibri" w:hAnsi="Calibri"/>
          <w:b w:val="0"/>
          <w:sz w:val="22"/>
          <w:szCs w:val="22"/>
          <w:lang w:val="de-DE"/>
        </w:rPr>
        <w:t>72379 Hechingen</w:t>
      </w:r>
      <w:r w:rsidRPr="009178DF">
        <w:rPr>
          <w:rFonts w:ascii="Calibri" w:hAnsi="Calibri"/>
          <w:b w:val="0"/>
          <w:sz w:val="22"/>
          <w:szCs w:val="22"/>
        </w:rPr>
        <w:t xml:space="preserve"> </w:t>
      </w:r>
    </w:p>
    <w:p w14:paraId="63C2F2A0" w14:textId="77777777" w:rsidR="000C2131" w:rsidRPr="009178DF" w:rsidRDefault="000C2131" w:rsidP="000C2131">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07471/96015 0</w:t>
      </w:r>
      <w:r w:rsidRPr="009178DF">
        <w:rPr>
          <w:rFonts w:ascii="Calibri" w:hAnsi="Calibri"/>
          <w:b w:val="0"/>
          <w:sz w:val="22"/>
          <w:szCs w:val="22"/>
        </w:rPr>
        <w:t xml:space="preserve">, Fax: </w:t>
      </w:r>
      <w:r>
        <w:rPr>
          <w:rFonts w:ascii="Calibri" w:hAnsi="Calibri"/>
          <w:b w:val="0"/>
          <w:sz w:val="22"/>
          <w:szCs w:val="22"/>
          <w:lang w:val="de-DE"/>
        </w:rPr>
        <w:t>07471/96015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48E2BDF7" w14:textId="311E0F1A" w:rsidR="000C2131" w:rsidRDefault="000C2131" w:rsidP="000C2131">
      <w:pPr>
        <w:ind w:right="140"/>
        <w:rPr>
          <w:rStyle w:val="Hyperlink"/>
          <w:rFonts w:asciiTheme="minorHAnsi" w:hAnsiTheme="minorHAnsi" w:cs="Arial"/>
          <w:lang w:eastAsia="de-DE"/>
        </w:rPr>
      </w:pPr>
      <w:r w:rsidRPr="009178DF">
        <w:rPr>
          <w:rFonts w:cs="Arial"/>
        </w:rPr>
        <w:t>E-Mail:</w:t>
      </w:r>
      <w:r w:rsidRPr="00382EC6">
        <w:t xml:space="preserve"> </w:t>
      </w:r>
      <w:hyperlink r:id="rId8" w:history="1">
        <w:r w:rsidR="00C771E4" w:rsidRPr="005A14F3">
          <w:rPr>
            <w:rStyle w:val="Hyperlink"/>
          </w:rPr>
          <w:t xml:space="preserve">zentrale@gimatic.com </w:t>
        </w:r>
      </w:hyperlink>
      <w:r w:rsidRPr="009178DF">
        <w:rPr>
          <w:rFonts w:cs="Arial"/>
        </w:rPr>
        <w:t>, We</w:t>
      </w:r>
      <w:r w:rsidRPr="00877348">
        <w:rPr>
          <w:rFonts w:cs="Arial"/>
        </w:rPr>
        <w:t xml:space="preserve">b: </w:t>
      </w:r>
      <w:hyperlink r:id="rId9" w:history="1">
        <w:r w:rsidR="002F6B70" w:rsidRPr="00FE5BF8">
          <w:rPr>
            <w:rStyle w:val="Hyperlink"/>
            <w:rFonts w:asciiTheme="minorHAnsi" w:hAnsiTheme="minorHAnsi" w:cs="Arial"/>
            <w:lang w:eastAsia="de-DE"/>
          </w:rPr>
          <w:t>www.gimatic.com</w:t>
        </w:r>
      </w:hyperlink>
    </w:p>
    <w:p w14:paraId="579CAA25" w14:textId="3CB71CD2" w:rsidR="006F2CFB" w:rsidRDefault="000C2131" w:rsidP="003B76A3">
      <w:pPr>
        <w:rPr>
          <w:rFonts w:cs="Calibri"/>
          <w:color w:val="000000"/>
          <w:sz w:val="48"/>
          <w:szCs w:val="48"/>
          <w:lang w:eastAsia="de-DE"/>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r w:rsidR="003B76A3">
        <w:rPr>
          <w:rFonts w:cs="Arial"/>
        </w:rPr>
        <w:br/>
      </w:r>
      <w:r>
        <w:rPr>
          <w:sz w:val="18"/>
          <w:szCs w:val="18"/>
        </w:rPr>
        <w:t>--------------------------------------------------------------------------------------------------------------------------------------------------------------</w:t>
      </w:r>
      <w:r>
        <w:rPr>
          <w:sz w:val="18"/>
          <w:szCs w:val="18"/>
        </w:rPr>
        <w:br/>
      </w:r>
      <w:r w:rsidRPr="001C13E1">
        <w:t xml:space="preserve">Presse Service Büro GbR, Strogenstraße 16, 85465 Langenpreising, Tel.: 08762/73 77 </w:t>
      </w:r>
      <w:r>
        <w:t>532</w:t>
      </w:r>
      <w:r w:rsidRPr="001C13E1">
        <w:t xml:space="preserve">, Fax: 08762/73 77 533, E-Mail: </w:t>
      </w:r>
      <w:hyperlink r:id="rId10" w:history="1">
        <w:r w:rsidRPr="001C13E1">
          <w:rPr>
            <w:rStyle w:val="Hyperlink"/>
          </w:rPr>
          <w:t>angela.struck@presseservicebuero.de</w:t>
        </w:r>
      </w:hyperlink>
      <w:r w:rsidRPr="001C13E1">
        <w:t xml:space="preserve">, </w:t>
      </w:r>
      <w:hyperlink r:id="rId11" w:history="1">
        <w:r w:rsidRPr="0095488B">
          <w:rPr>
            <w:rStyle w:val="Hyperlink"/>
          </w:rPr>
          <w:t>www.presseservicebuero.de</w:t>
        </w:r>
      </w:hyperlink>
      <w:r w:rsidRPr="001C13E1">
        <w:t xml:space="preserve"> </w:t>
      </w:r>
    </w:p>
    <w:sectPr w:rsidR="006F2CFB" w:rsidSect="003B76A3">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C516F" w14:textId="77777777" w:rsidR="006565E8" w:rsidRDefault="006565E8" w:rsidP="000F0951">
      <w:pPr>
        <w:spacing w:after="0" w:line="240" w:lineRule="auto"/>
      </w:pPr>
      <w:r>
        <w:separator/>
      </w:r>
    </w:p>
  </w:endnote>
  <w:endnote w:type="continuationSeparator" w:id="0">
    <w:p w14:paraId="04C3CC48" w14:textId="77777777" w:rsidR="006565E8" w:rsidRDefault="006565E8"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3418C" w14:textId="77777777" w:rsidR="006565E8" w:rsidRDefault="006565E8" w:rsidP="000F0951">
      <w:pPr>
        <w:spacing w:after="0" w:line="240" w:lineRule="auto"/>
      </w:pPr>
      <w:r>
        <w:separator/>
      </w:r>
    </w:p>
  </w:footnote>
  <w:footnote w:type="continuationSeparator" w:id="0">
    <w:p w14:paraId="42402D3B" w14:textId="77777777" w:rsidR="006565E8" w:rsidRDefault="006565E8"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749"/>
    <w:rsid w:val="0000087F"/>
    <w:rsid w:val="0000507F"/>
    <w:rsid w:val="00017BCC"/>
    <w:rsid w:val="00023A97"/>
    <w:rsid w:val="0003224C"/>
    <w:rsid w:val="00033A3E"/>
    <w:rsid w:val="000378B8"/>
    <w:rsid w:val="00037B3C"/>
    <w:rsid w:val="00044A72"/>
    <w:rsid w:val="00065454"/>
    <w:rsid w:val="00067085"/>
    <w:rsid w:val="0007629C"/>
    <w:rsid w:val="000767F3"/>
    <w:rsid w:val="00083603"/>
    <w:rsid w:val="000A2525"/>
    <w:rsid w:val="000B1BA2"/>
    <w:rsid w:val="000B3193"/>
    <w:rsid w:val="000B4C81"/>
    <w:rsid w:val="000C2131"/>
    <w:rsid w:val="000C4AC8"/>
    <w:rsid w:val="000D161B"/>
    <w:rsid w:val="000D3CC4"/>
    <w:rsid w:val="000F0951"/>
    <w:rsid w:val="00114D67"/>
    <w:rsid w:val="00130359"/>
    <w:rsid w:val="0013571B"/>
    <w:rsid w:val="001434D8"/>
    <w:rsid w:val="00155F26"/>
    <w:rsid w:val="0016120D"/>
    <w:rsid w:val="001645F9"/>
    <w:rsid w:val="00175575"/>
    <w:rsid w:val="001A1C6D"/>
    <w:rsid w:val="001A5C14"/>
    <w:rsid w:val="001C3BF0"/>
    <w:rsid w:val="001C3D5D"/>
    <w:rsid w:val="001F51CA"/>
    <w:rsid w:val="001F7564"/>
    <w:rsid w:val="00203845"/>
    <w:rsid w:val="002057B4"/>
    <w:rsid w:val="00214489"/>
    <w:rsid w:val="00225CB3"/>
    <w:rsid w:val="00231D40"/>
    <w:rsid w:val="002352C5"/>
    <w:rsid w:val="002513D6"/>
    <w:rsid w:val="002546A0"/>
    <w:rsid w:val="00262D76"/>
    <w:rsid w:val="00275A08"/>
    <w:rsid w:val="002841DA"/>
    <w:rsid w:val="002A683A"/>
    <w:rsid w:val="002B3F4E"/>
    <w:rsid w:val="002C46AC"/>
    <w:rsid w:val="002C50D8"/>
    <w:rsid w:val="002C7B97"/>
    <w:rsid w:val="002E106A"/>
    <w:rsid w:val="002E5010"/>
    <w:rsid w:val="002E75F5"/>
    <w:rsid w:val="002F6B64"/>
    <w:rsid w:val="002F6B70"/>
    <w:rsid w:val="0031113A"/>
    <w:rsid w:val="003156A6"/>
    <w:rsid w:val="003378D1"/>
    <w:rsid w:val="003439A0"/>
    <w:rsid w:val="003703F4"/>
    <w:rsid w:val="00372298"/>
    <w:rsid w:val="0037281B"/>
    <w:rsid w:val="00374BDA"/>
    <w:rsid w:val="00382EC6"/>
    <w:rsid w:val="00385743"/>
    <w:rsid w:val="00385B34"/>
    <w:rsid w:val="003958C3"/>
    <w:rsid w:val="003A0420"/>
    <w:rsid w:val="003A30A8"/>
    <w:rsid w:val="003A490B"/>
    <w:rsid w:val="003B754C"/>
    <w:rsid w:val="003B76A3"/>
    <w:rsid w:val="003C1E8B"/>
    <w:rsid w:val="003C79DF"/>
    <w:rsid w:val="003D09DF"/>
    <w:rsid w:val="003D62A6"/>
    <w:rsid w:val="00412B14"/>
    <w:rsid w:val="0041517F"/>
    <w:rsid w:val="0043275D"/>
    <w:rsid w:val="00436587"/>
    <w:rsid w:val="0046455E"/>
    <w:rsid w:val="0046517C"/>
    <w:rsid w:val="004672F5"/>
    <w:rsid w:val="00475171"/>
    <w:rsid w:val="00485E37"/>
    <w:rsid w:val="00494797"/>
    <w:rsid w:val="004A3FB8"/>
    <w:rsid w:val="004A5836"/>
    <w:rsid w:val="004B3D3B"/>
    <w:rsid w:val="004B540C"/>
    <w:rsid w:val="004C14AA"/>
    <w:rsid w:val="004D4851"/>
    <w:rsid w:val="004E75EF"/>
    <w:rsid w:val="005017A0"/>
    <w:rsid w:val="00501A3F"/>
    <w:rsid w:val="00502ABD"/>
    <w:rsid w:val="00506C70"/>
    <w:rsid w:val="00526CE1"/>
    <w:rsid w:val="00537C67"/>
    <w:rsid w:val="00540F82"/>
    <w:rsid w:val="00540FBF"/>
    <w:rsid w:val="0054408A"/>
    <w:rsid w:val="00560873"/>
    <w:rsid w:val="00567024"/>
    <w:rsid w:val="00586DE8"/>
    <w:rsid w:val="00592087"/>
    <w:rsid w:val="00595EBC"/>
    <w:rsid w:val="005A1DED"/>
    <w:rsid w:val="005A3A31"/>
    <w:rsid w:val="005A55A2"/>
    <w:rsid w:val="005C34D4"/>
    <w:rsid w:val="005D2BD4"/>
    <w:rsid w:val="005E34FA"/>
    <w:rsid w:val="0061044F"/>
    <w:rsid w:val="00610ED3"/>
    <w:rsid w:val="00612EEF"/>
    <w:rsid w:val="00615089"/>
    <w:rsid w:val="006172A2"/>
    <w:rsid w:val="00621963"/>
    <w:rsid w:val="00622311"/>
    <w:rsid w:val="00634859"/>
    <w:rsid w:val="00654CAF"/>
    <w:rsid w:val="006565E8"/>
    <w:rsid w:val="00656BC7"/>
    <w:rsid w:val="00665751"/>
    <w:rsid w:val="006708DD"/>
    <w:rsid w:val="006759B0"/>
    <w:rsid w:val="00684C63"/>
    <w:rsid w:val="00686305"/>
    <w:rsid w:val="006868D9"/>
    <w:rsid w:val="00694FD8"/>
    <w:rsid w:val="006B57F7"/>
    <w:rsid w:val="006F26BE"/>
    <w:rsid w:val="006F2CFB"/>
    <w:rsid w:val="0070675F"/>
    <w:rsid w:val="00707B11"/>
    <w:rsid w:val="00726FCD"/>
    <w:rsid w:val="007274FF"/>
    <w:rsid w:val="007367A0"/>
    <w:rsid w:val="007419BA"/>
    <w:rsid w:val="00751F37"/>
    <w:rsid w:val="00752185"/>
    <w:rsid w:val="00754EE2"/>
    <w:rsid w:val="00760922"/>
    <w:rsid w:val="007666FA"/>
    <w:rsid w:val="007704FB"/>
    <w:rsid w:val="00772DB1"/>
    <w:rsid w:val="0077381B"/>
    <w:rsid w:val="00774C34"/>
    <w:rsid w:val="0077569E"/>
    <w:rsid w:val="0078264A"/>
    <w:rsid w:val="00785C22"/>
    <w:rsid w:val="007917B9"/>
    <w:rsid w:val="007A3F6B"/>
    <w:rsid w:val="007E03DB"/>
    <w:rsid w:val="007E661F"/>
    <w:rsid w:val="007E71F2"/>
    <w:rsid w:val="007F4BE7"/>
    <w:rsid w:val="007F4DEB"/>
    <w:rsid w:val="00812823"/>
    <w:rsid w:val="00812A27"/>
    <w:rsid w:val="0082320B"/>
    <w:rsid w:val="00841465"/>
    <w:rsid w:val="0084327E"/>
    <w:rsid w:val="00872327"/>
    <w:rsid w:val="00873F84"/>
    <w:rsid w:val="00886E9C"/>
    <w:rsid w:val="0089088F"/>
    <w:rsid w:val="00892C96"/>
    <w:rsid w:val="008A3D29"/>
    <w:rsid w:val="008B5E0D"/>
    <w:rsid w:val="008D1A44"/>
    <w:rsid w:val="009023A8"/>
    <w:rsid w:val="00903D04"/>
    <w:rsid w:val="00905C40"/>
    <w:rsid w:val="00914472"/>
    <w:rsid w:val="00915BA0"/>
    <w:rsid w:val="009178DF"/>
    <w:rsid w:val="0092341A"/>
    <w:rsid w:val="00930991"/>
    <w:rsid w:val="0095488B"/>
    <w:rsid w:val="00960BF8"/>
    <w:rsid w:val="00963B37"/>
    <w:rsid w:val="00963F91"/>
    <w:rsid w:val="00981C16"/>
    <w:rsid w:val="00996253"/>
    <w:rsid w:val="009A0C5E"/>
    <w:rsid w:val="009A6933"/>
    <w:rsid w:val="009C369F"/>
    <w:rsid w:val="009C7869"/>
    <w:rsid w:val="009E78EC"/>
    <w:rsid w:val="009F0CBD"/>
    <w:rsid w:val="00A0145A"/>
    <w:rsid w:val="00A10EB5"/>
    <w:rsid w:val="00A11433"/>
    <w:rsid w:val="00A20FF7"/>
    <w:rsid w:val="00A21452"/>
    <w:rsid w:val="00A30886"/>
    <w:rsid w:val="00A5404D"/>
    <w:rsid w:val="00A65CA6"/>
    <w:rsid w:val="00A67F3F"/>
    <w:rsid w:val="00A81E2D"/>
    <w:rsid w:val="00A907B6"/>
    <w:rsid w:val="00AA4A01"/>
    <w:rsid w:val="00AC4FB5"/>
    <w:rsid w:val="00AD7349"/>
    <w:rsid w:val="00AE141E"/>
    <w:rsid w:val="00AE6553"/>
    <w:rsid w:val="00B21DE8"/>
    <w:rsid w:val="00B3276B"/>
    <w:rsid w:val="00B42872"/>
    <w:rsid w:val="00B44B11"/>
    <w:rsid w:val="00B63BBA"/>
    <w:rsid w:val="00B669BB"/>
    <w:rsid w:val="00B70E6F"/>
    <w:rsid w:val="00B74EF5"/>
    <w:rsid w:val="00B77FC9"/>
    <w:rsid w:val="00B94D65"/>
    <w:rsid w:val="00BA024C"/>
    <w:rsid w:val="00BA7D44"/>
    <w:rsid w:val="00BB7A0C"/>
    <w:rsid w:val="00BC0EF3"/>
    <w:rsid w:val="00BC109C"/>
    <w:rsid w:val="00BD1AA7"/>
    <w:rsid w:val="00BD4C1E"/>
    <w:rsid w:val="00BE0531"/>
    <w:rsid w:val="00C173C1"/>
    <w:rsid w:val="00C277EB"/>
    <w:rsid w:val="00C42598"/>
    <w:rsid w:val="00C43FB4"/>
    <w:rsid w:val="00C510FE"/>
    <w:rsid w:val="00C70046"/>
    <w:rsid w:val="00C75F38"/>
    <w:rsid w:val="00C771E4"/>
    <w:rsid w:val="00C8112E"/>
    <w:rsid w:val="00C95573"/>
    <w:rsid w:val="00CA66C2"/>
    <w:rsid w:val="00CD5B2D"/>
    <w:rsid w:val="00CE47E7"/>
    <w:rsid w:val="00CF20C8"/>
    <w:rsid w:val="00CF469F"/>
    <w:rsid w:val="00D14ED0"/>
    <w:rsid w:val="00D15EDD"/>
    <w:rsid w:val="00D2023B"/>
    <w:rsid w:val="00D2124F"/>
    <w:rsid w:val="00D2611E"/>
    <w:rsid w:val="00D4095D"/>
    <w:rsid w:val="00D42D31"/>
    <w:rsid w:val="00D56890"/>
    <w:rsid w:val="00D63B52"/>
    <w:rsid w:val="00D670C3"/>
    <w:rsid w:val="00D73E75"/>
    <w:rsid w:val="00D7461F"/>
    <w:rsid w:val="00D76C88"/>
    <w:rsid w:val="00D857C0"/>
    <w:rsid w:val="00D87279"/>
    <w:rsid w:val="00D97514"/>
    <w:rsid w:val="00DB76EC"/>
    <w:rsid w:val="00DC17D9"/>
    <w:rsid w:val="00DE46DE"/>
    <w:rsid w:val="00DE47E7"/>
    <w:rsid w:val="00E074CA"/>
    <w:rsid w:val="00E125A8"/>
    <w:rsid w:val="00E150B3"/>
    <w:rsid w:val="00E26D75"/>
    <w:rsid w:val="00E41C91"/>
    <w:rsid w:val="00E47D1D"/>
    <w:rsid w:val="00E67604"/>
    <w:rsid w:val="00E74FB5"/>
    <w:rsid w:val="00E93749"/>
    <w:rsid w:val="00E95EC6"/>
    <w:rsid w:val="00EA0114"/>
    <w:rsid w:val="00EA6767"/>
    <w:rsid w:val="00EB1180"/>
    <w:rsid w:val="00EB5219"/>
    <w:rsid w:val="00EC1FC5"/>
    <w:rsid w:val="00EC419E"/>
    <w:rsid w:val="00F025FB"/>
    <w:rsid w:val="00F02A23"/>
    <w:rsid w:val="00F1011B"/>
    <w:rsid w:val="00F129A5"/>
    <w:rsid w:val="00F17DCF"/>
    <w:rsid w:val="00F21844"/>
    <w:rsid w:val="00F249A2"/>
    <w:rsid w:val="00F61B4F"/>
    <w:rsid w:val="00F63981"/>
    <w:rsid w:val="00F67889"/>
    <w:rsid w:val="00F7621A"/>
    <w:rsid w:val="00F8384F"/>
    <w:rsid w:val="00FA482F"/>
    <w:rsid w:val="00FB2FE8"/>
    <w:rsid w:val="00FB7A4D"/>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C072"/>
  <w15:chartTrackingRefBased/>
  <w15:docId w15:val="{C7BB5F41-C60F-4578-8762-2B43D822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C771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ntrale@gimatic.com%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gimatic.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3179</CharactersWithSpaces>
  <SharedDoc>false</SharedDoc>
  <HLinks>
    <vt:vector size="48" baseType="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2018-09-21T03:33:00Z</cp:lastPrinted>
  <dcterms:created xsi:type="dcterms:W3CDTF">2018-09-21T03:34:00Z</dcterms:created>
  <dcterms:modified xsi:type="dcterms:W3CDTF">2018-09-21T03:38:00Z</dcterms:modified>
</cp:coreProperties>
</file>