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0C12" w14:textId="77777777" w:rsidR="00066538" w:rsidRDefault="00E305B5"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6704" behindDoc="0" locked="0" layoutInCell="1" allowOverlap="1" wp14:anchorId="49C9617F" wp14:editId="4DAE116A">
            <wp:simplePos x="0" y="0"/>
            <wp:positionH relativeFrom="column">
              <wp:posOffset>3371850</wp:posOffset>
            </wp:positionH>
            <wp:positionV relativeFrom="paragraph">
              <wp:posOffset>48895</wp:posOffset>
            </wp:positionV>
            <wp:extent cx="2543175" cy="942975"/>
            <wp:effectExtent l="0" t="0" r="0" b="0"/>
            <wp:wrapSquare wrapText="bothSides"/>
            <wp:docPr id="12" name="Bild 12"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538">
        <w:rPr>
          <w:rFonts w:ascii="Calibri" w:hAnsi="Calibri" w:cs="Arial"/>
          <w:bCs/>
          <w:color w:val="000000"/>
          <w:sz w:val="48"/>
          <w:szCs w:val="48"/>
        </w:rPr>
        <w:t>Pressemitteilung</w:t>
      </w:r>
    </w:p>
    <w:p w14:paraId="513ACAC8" w14:textId="055E9A9E"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DB69CE">
        <w:rPr>
          <w:rFonts w:ascii="Calibri" w:hAnsi="Calibri" w:cs="Arial"/>
          <w:bCs/>
          <w:color w:val="000000"/>
          <w:sz w:val="22"/>
          <w:szCs w:val="22"/>
        </w:rPr>
        <w:t>09.01.2020</w:t>
      </w:r>
    </w:p>
    <w:p w14:paraId="578235FE"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395E3B39" w14:textId="77777777" w:rsidR="00066538" w:rsidRDefault="00930472"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Print</w:t>
      </w:r>
      <w:r w:rsidR="005C1C7A">
        <w:rPr>
          <w:rFonts w:ascii="Calibri" w:hAnsi="Calibri" w:cs="Arial"/>
          <w:bCs/>
          <w:color w:val="000000"/>
          <w:sz w:val="22"/>
          <w:szCs w:val="22"/>
          <w:u w:val="single"/>
        </w:rPr>
        <w:t>version</w:t>
      </w:r>
      <w:r w:rsidR="00066538">
        <w:rPr>
          <w:rFonts w:ascii="Calibri" w:hAnsi="Calibri" w:cs="Arial"/>
          <w:bCs/>
          <w:color w:val="000000"/>
          <w:sz w:val="22"/>
          <w:szCs w:val="22"/>
          <w:u w:val="single"/>
        </w:rPr>
        <w:t>:</w:t>
      </w:r>
    </w:p>
    <w:p w14:paraId="4084DE81" w14:textId="11D529AB" w:rsidR="00DB69CE" w:rsidRPr="00DB69CE" w:rsidRDefault="00437A22" w:rsidP="00DB69CE">
      <w:pPr>
        <w:tabs>
          <w:tab w:val="center" w:pos="4536"/>
          <w:tab w:val="left" w:pos="8270"/>
        </w:tabs>
        <w:spacing w:before="240" w:line="276" w:lineRule="auto"/>
        <w:jc w:val="both"/>
        <w:rPr>
          <w:rFonts w:asciiTheme="minorHAnsi" w:hAnsiTheme="minorHAnsi" w:cstheme="minorHAnsi"/>
        </w:rPr>
      </w:pPr>
      <w:r>
        <w:rPr>
          <w:rFonts w:asciiTheme="minorHAnsi" w:hAnsiTheme="minorHAnsi" w:cs="Arial"/>
          <w:color w:val="000000" w:themeColor="text1"/>
        </w:rPr>
        <w:br/>
      </w:r>
      <w:r w:rsidR="00DB69CE" w:rsidRPr="00DB69CE">
        <w:rPr>
          <w:rFonts w:asciiTheme="minorHAnsi" w:hAnsiTheme="minorHAnsi" w:cstheme="minorHAnsi"/>
        </w:rPr>
        <w:t xml:space="preserve">Sonic Motoren für die lange Lebensdauer von </w:t>
      </w:r>
      <w:r w:rsidR="00BE7C4C">
        <w:rPr>
          <w:rFonts w:asciiTheme="minorHAnsi" w:hAnsiTheme="minorHAnsi" w:cstheme="minorHAnsi"/>
        </w:rPr>
        <w:t>Zahnbürsten &amp; Co.</w:t>
      </w:r>
    </w:p>
    <w:p w14:paraId="4458C7BD" w14:textId="77777777" w:rsidR="00DB69CE" w:rsidRPr="00DB69CE" w:rsidRDefault="00DB69CE" w:rsidP="00DB69CE">
      <w:pPr>
        <w:tabs>
          <w:tab w:val="center" w:pos="4536"/>
          <w:tab w:val="left" w:pos="8270"/>
        </w:tabs>
        <w:spacing w:before="240" w:line="276" w:lineRule="auto"/>
        <w:jc w:val="both"/>
        <w:rPr>
          <w:rFonts w:asciiTheme="minorHAnsi" w:hAnsiTheme="minorHAnsi" w:cstheme="minorHAnsi"/>
          <w:sz w:val="36"/>
          <w:szCs w:val="36"/>
        </w:rPr>
      </w:pPr>
      <w:r w:rsidRPr="00DB69CE">
        <w:rPr>
          <w:rFonts w:asciiTheme="minorHAnsi" w:hAnsiTheme="minorHAnsi" w:cstheme="minorHAnsi"/>
          <w:sz w:val="36"/>
          <w:szCs w:val="36"/>
        </w:rPr>
        <w:t>Kleine Helfer im Bad</w:t>
      </w:r>
    </w:p>
    <w:p w14:paraId="1CF38570" w14:textId="77777777" w:rsidR="00DB69CE" w:rsidRPr="00DB69CE" w:rsidRDefault="00DB69CE" w:rsidP="00DB69CE">
      <w:pPr>
        <w:tabs>
          <w:tab w:val="center" w:pos="4536"/>
          <w:tab w:val="left" w:pos="8270"/>
        </w:tabs>
        <w:spacing w:before="240" w:line="276" w:lineRule="auto"/>
        <w:rPr>
          <w:rFonts w:asciiTheme="minorHAnsi" w:hAnsiTheme="minorHAnsi" w:cstheme="minorHAnsi"/>
          <w:sz w:val="22"/>
          <w:szCs w:val="22"/>
        </w:rPr>
      </w:pPr>
      <w:r w:rsidRPr="00DB69CE">
        <w:rPr>
          <w:rFonts w:asciiTheme="minorHAnsi" w:hAnsiTheme="minorHAnsi" w:cstheme="minorHAnsi"/>
          <w:sz w:val="22"/>
          <w:szCs w:val="22"/>
        </w:rPr>
        <w:t>Sonic Motoren werden oft in Zahnbürsten, Gesichtsreinigungs- und Massagegeräten eingesetzt. KOCO MOTION hat diese kleinen Motoren jetzt in sein Programm aufgenommen und komplettiert damit seine Produktpalette. Die Antriebe sind kompakt, sehr zuverlässig und laufen leise.</w:t>
      </w:r>
    </w:p>
    <w:p w14:paraId="4552E31E" w14:textId="77777777" w:rsidR="00DB69CE" w:rsidRPr="00DB69CE" w:rsidRDefault="00DB69CE" w:rsidP="00DB69CE">
      <w:pPr>
        <w:tabs>
          <w:tab w:val="center" w:pos="4536"/>
          <w:tab w:val="left" w:pos="8270"/>
        </w:tabs>
        <w:spacing w:before="240" w:line="276" w:lineRule="auto"/>
        <w:rPr>
          <w:rFonts w:asciiTheme="minorHAnsi" w:hAnsiTheme="minorHAnsi" w:cstheme="minorHAnsi"/>
          <w:color w:val="FF0000"/>
          <w:sz w:val="22"/>
          <w:szCs w:val="22"/>
        </w:rPr>
      </w:pPr>
      <w:r w:rsidRPr="00DB69CE">
        <w:rPr>
          <w:rFonts w:asciiTheme="minorHAnsi" w:hAnsiTheme="minorHAnsi" w:cstheme="minorHAnsi"/>
          <w:sz w:val="22"/>
          <w:szCs w:val="22"/>
        </w:rPr>
        <w:t xml:space="preserve">Die Sonic Motoren gibt es in unterschiedlichen Größen von Durchmesser 14 mm bis 32 mm. Optisch unterscheiden sie sich kaum von normalen rotativen Motoren. </w:t>
      </w:r>
    </w:p>
    <w:p w14:paraId="17DFD00A" w14:textId="022F5B5E" w:rsidR="00DB69CE" w:rsidRPr="00DB69CE" w:rsidRDefault="00DB69CE" w:rsidP="00DB69CE">
      <w:pPr>
        <w:tabs>
          <w:tab w:val="center" w:pos="4536"/>
          <w:tab w:val="left" w:pos="8270"/>
        </w:tabs>
        <w:spacing w:before="240" w:line="276" w:lineRule="auto"/>
        <w:rPr>
          <w:rFonts w:asciiTheme="minorHAnsi" w:hAnsiTheme="minorHAnsi" w:cstheme="minorHAnsi"/>
          <w:sz w:val="22"/>
          <w:szCs w:val="22"/>
        </w:rPr>
      </w:pPr>
      <w:r w:rsidRPr="00DB69CE">
        <w:rPr>
          <w:rFonts w:asciiTheme="minorHAnsi" w:hAnsiTheme="minorHAnsi" w:cstheme="minorHAnsi"/>
          <w:sz w:val="22"/>
          <w:szCs w:val="22"/>
        </w:rPr>
        <w:t>Durch den Aufbau ohne Federn und mechanischen Kommutierungs</w:t>
      </w:r>
      <w:r w:rsidR="00BE7C4C">
        <w:rPr>
          <w:rFonts w:asciiTheme="minorHAnsi" w:hAnsiTheme="minorHAnsi" w:cstheme="minorHAnsi"/>
          <w:sz w:val="22"/>
          <w:szCs w:val="22"/>
        </w:rPr>
        <w:t>abrieb</w:t>
      </w:r>
      <w:r w:rsidRPr="00DB69CE">
        <w:rPr>
          <w:rFonts w:asciiTheme="minorHAnsi" w:hAnsiTheme="minorHAnsi" w:cstheme="minorHAnsi"/>
          <w:sz w:val="22"/>
          <w:szCs w:val="22"/>
        </w:rPr>
        <w:t xml:space="preserve"> bieten die Motoren eine sehr lange Lebensdauer. Über kurze Bewegungen von ca. 30 bis 40 Grad werden die Schwingungen übertragen. In der Regel beträgt die Frequenz 90 bis 350 Hz. Dabei hängt die optimale Frequenz von der zu bewegenden Masse und dem Eigenträgheitsmoment ab. </w:t>
      </w:r>
    </w:p>
    <w:p w14:paraId="003CD6D2" w14:textId="47BFCB6B" w:rsidR="00DB69CE" w:rsidRPr="00DB69CE" w:rsidRDefault="00DB69CE" w:rsidP="00DB69CE">
      <w:pPr>
        <w:tabs>
          <w:tab w:val="center" w:pos="4536"/>
          <w:tab w:val="left" w:pos="8270"/>
        </w:tabs>
        <w:spacing w:before="240" w:line="276" w:lineRule="auto"/>
        <w:rPr>
          <w:rFonts w:asciiTheme="minorHAnsi" w:hAnsiTheme="minorHAnsi" w:cstheme="minorHAnsi"/>
          <w:sz w:val="22"/>
          <w:szCs w:val="22"/>
        </w:rPr>
      </w:pPr>
      <w:r w:rsidRPr="00DB69CE">
        <w:rPr>
          <w:rFonts w:asciiTheme="minorHAnsi" w:hAnsiTheme="minorHAnsi" w:cstheme="minorHAnsi"/>
          <w:sz w:val="22"/>
          <w:szCs w:val="22"/>
        </w:rPr>
        <w:t xml:space="preserve">Die Ansteuerungen lässt sich kundenspezifisch optimieren: Durch Testläufe mit der zu bewegenden Masse und der Bauteilgeometrie (z. B. der Bürste) lässt sich die optimale Frequenz so anpassen, dass die gewünschte Haptik und die erwarteten Bewegungsabläufe erreicht werden. Zudem können die Motorwellen spezifisch entsprechend der Anwendung ausgeführt werden. So wird beispielsweise ein schnelles Wechseln des Bürstenkopfes einer Zahnbürste realisiert.   </w:t>
      </w:r>
    </w:p>
    <w:p w14:paraId="030B8405" w14:textId="77777777" w:rsidR="00D77460" w:rsidRDefault="00D77460" w:rsidP="00DB69CE">
      <w:pPr>
        <w:tabs>
          <w:tab w:val="center" w:pos="4536"/>
          <w:tab w:val="left" w:pos="8270"/>
        </w:tabs>
        <w:spacing w:before="240" w:line="276" w:lineRule="auto"/>
        <w:rPr>
          <w:rFonts w:asciiTheme="minorHAnsi" w:hAnsiTheme="minorHAnsi" w:cstheme="minorHAnsi"/>
          <w:b/>
          <w:bCs/>
        </w:rPr>
      </w:pPr>
    </w:p>
    <w:p w14:paraId="0A396731" w14:textId="6BD4626B" w:rsidR="00D77460" w:rsidRDefault="00DB69CE" w:rsidP="00DB69CE">
      <w:pPr>
        <w:tabs>
          <w:tab w:val="center" w:pos="4536"/>
          <w:tab w:val="left" w:pos="8270"/>
        </w:tabs>
        <w:spacing w:before="240" w:line="276" w:lineRule="auto"/>
        <w:rPr>
          <w:rFonts w:asciiTheme="minorHAnsi" w:hAnsiTheme="minorHAnsi" w:cstheme="minorHAnsi"/>
          <w:b/>
          <w:bCs/>
          <w:sz w:val="20"/>
          <w:szCs w:val="20"/>
        </w:rPr>
      </w:pPr>
      <w:r w:rsidRPr="00DB69CE">
        <w:rPr>
          <w:rFonts w:asciiTheme="minorHAnsi" w:hAnsiTheme="minorHAnsi" w:cstheme="minorHAnsi"/>
          <w:b/>
          <w:bCs/>
        </w:rPr>
        <w:t>Bild:</w:t>
      </w:r>
    </w:p>
    <w:p w14:paraId="53455EDC" w14:textId="2708733B" w:rsidR="00DB69CE" w:rsidRPr="00DB69CE" w:rsidRDefault="00DB69CE" w:rsidP="00DB69CE">
      <w:pPr>
        <w:tabs>
          <w:tab w:val="center" w:pos="4536"/>
          <w:tab w:val="left" w:pos="8270"/>
        </w:tabs>
        <w:spacing w:before="240" w:line="276" w:lineRule="auto"/>
        <w:rPr>
          <w:rFonts w:asciiTheme="minorHAnsi" w:hAnsiTheme="minorHAnsi" w:cstheme="minorHAnsi"/>
          <w:b/>
          <w:bCs/>
          <w:sz w:val="20"/>
          <w:szCs w:val="20"/>
        </w:rPr>
      </w:pPr>
      <w:r w:rsidRPr="00DB69CE">
        <w:rPr>
          <w:rFonts w:asciiTheme="minorHAnsi" w:hAnsiTheme="minorHAnsi" w:cstheme="minorHAnsi"/>
          <w:b/>
          <w:bCs/>
          <w:sz w:val="20"/>
          <w:szCs w:val="20"/>
        </w:rPr>
        <w:t xml:space="preserve">Sonic-Motoren.jpg: Kommen täglich zum Einsatz: Sonic Motoren von KOCO MOTION </w:t>
      </w:r>
    </w:p>
    <w:p w14:paraId="6E7BEEBF" w14:textId="77777777" w:rsidR="00DB69CE" w:rsidRDefault="00DB69CE" w:rsidP="007E58D3">
      <w:pPr>
        <w:pStyle w:val="berschrift4"/>
        <w:tabs>
          <w:tab w:val="left" w:pos="9356"/>
        </w:tabs>
        <w:spacing w:line="276" w:lineRule="auto"/>
        <w:ind w:left="0" w:right="184"/>
        <w:rPr>
          <w:rFonts w:ascii="Calibri" w:hAnsi="Calibri"/>
          <w:b w:val="0"/>
          <w:sz w:val="22"/>
          <w:szCs w:val="22"/>
          <w:u w:val="single"/>
        </w:rPr>
      </w:pPr>
    </w:p>
    <w:p w14:paraId="2E435AC4" w14:textId="77777777" w:rsidR="00D77460" w:rsidRDefault="00D77460" w:rsidP="007E58D3">
      <w:pPr>
        <w:pStyle w:val="berschrift4"/>
        <w:tabs>
          <w:tab w:val="left" w:pos="9356"/>
        </w:tabs>
        <w:spacing w:line="276" w:lineRule="auto"/>
        <w:ind w:left="0" w:right="184"/>
        <w:rPr>
          <w:rFonts w:ascii="Calibri" w:hAnsi="Calibri"/>
          <w:b w:val="0"/>
          <w:sz w:val="22"/>
          <w:szCs w:val="22"/>
          <w:u w:val="single"/>
        </w:rPr>
      </w:pPr>
    </w:p>
    <w:p w14:paraId="6D23D9B6" w14:textId="77777777" w:rsidR="00D77460" w:rsidRDefault="00D77460" w:rsidP="007E58D3">
      <w:pPr>
        <w:pStyle w:val="berschrift4"/>
        <w:tabs>
          <w:tab w:val="left" w:pos="9356"/>
        </w:tabs>
        <w:spacing w:line="276" w:lineRule="auto"/>
        <w:ind w:left="0" w:right="184"/>
        <w:rPr>
          <w:rFonts w:ascii="Calibri" w:hAnsi="Calibri"/>
          <w:b w:val="0"/>
          <w:sz w:val="22"/>
          <w:szCs w:val="22"/>
          <w:u w:val="single"/>
        </w:rPr>
      </w:pPr>
    </w:p>
    <w:p w14:paraId="6ADA50A0" w14:textId="68FDD6BC" w:rsidR="00066538" w:rsidRDefault="00066538" w:rsidP="007E58D3">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r w:rsidR="00DB69CE">
        <w:rPr>
          <w:rFonts w:ascii="Calibri" w:hAnsi="Calibri"/>
          <w:b w:val="0"/>
          <w:sz w:val="22"/>
          <w:szCs w:val="22"/>
          <w:u w:val="single"/>
        </w:rPr>
        <w:br/>
      </w:r>
    </w:p>
    <w:p w14:paraId="3209C4B8" w14:textId="77777777" w:rsidR="00066538" w:rsidRDefault="00066538" w:rsidP="007E58D3">
      <w:pPr>
        <w:pStyle w:val="berschrift4"/>
        <w:tabs>
          <w:tab w:val="left" w:pos="9356"/>
        </w:tabs>
        <w:spacing w:line="276" w:lineRule="auto"/>
        <w:ind w:left="0" w:right="184"/>
        <w:rPr>
          <w:rFonts w:ascii="Calibri" w:hAnsi="Calibri"/>
          <w:sz w:val="22"/>
          <w:szCs w:val="22"/>
        </w:rPr>
      </w:pPr>
      <w:r>
        <w:rPr>
          <w:rFonts w:ascii="Calibri" w:hAnsi="Calibri"/>
          <w:b w:val="0"/>
          <w:sz w:val="22"/>
          <w:szCs w:val="22"/>
        </w:rPr>
        <w:t xml:space="preserve">KOCO MOTION GmbH, </w:t>
      </w:r>
      <w:proofErr w:type="spellStart"/>
      <w:r>
        <w:rPr>
          <w:rFonts w:ascii="Calibri" w:hAnsi="Calibri"/>
          <w:b w:val="0"/>
          <w:sz w:val="22"/>
          <w:szCs w:val="22"/>
        </w:rPr>
        <w:t>Niedereschacher</w:t>
      </w:r>
      <w:proofErr w:type="spellEnd"/>
      <w:r>
        <w:rPr>
          <w:rFonts w:ascii="Calibri" w:hAnsi="Calibri"/>
          <w:b w:val="0"/>
          <w:sz w:val="22"/>
          <w:szCs w:val="22"/>
        </w:rPr>
        <w:t xml:space="preserve"> Str. 54, 78083 Dauchingen</w:t>
      </w:r>
      <w:r>
        <w:rPr>
          <w:rFonts w:ascii="Calibri" w:hAnsi="Calibri"/>
          <w:sz w:val="22"/>
          <w:szCs w:val="22"/>
        </w:rPr>
        <w:tab/>
      </w:r>
    </w:p>
    <w:p w14:paraId="3BCC961E"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r>
        <w:rPr>
          <w:rFonts w:ascii="Calibri" w:hAnsi="Calibri" w:cs="Arial"/>
          <w:sz w:val="22"/>
          <w:szCs w:val="22"/>
        </w:rPr>
        <w:tab/>
      </w:r>
    </w:p>
    <w:p w14:paraId="32A7DD7B"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8" w:history="1">
        <w:r>
          <w:rPr>
            <w:rStyle w:val="Hyperlink"/>
            <w:rFonts w:ascii="Calibri" w:hAnsi="Calibri" w:cs="Arial"/>
            <w:sz w:val="22"/>
            <w:szCs w:val="22"/>
          </w:rPr>
          <w:t>info@kocomotion.de</w:t>
        </w:r>
      </w:hyperlink>
      <w:r>
        <w:rPr>
          <w:rFonts w:ascii="Calibri" w:hAnsi="Calibri" w:cs="Arial"/>
          <w:sz w:val="22"/>
          <w:szCs w:val="22"/>
        </w:rPr>
        <w:t xml:space="preserve">, Web: </w:t>
      </w:r>
      <w:hyperlink r:id="rId9" w:history="1">
        <w:r>
          <w:rPr>
            <w:rStyle w:val="Hyperlink"/>
            <w:rFonts w:ascii="Calibri" w:hAnsi="Calibri" w:cs="Arial"/>
            <w:sz w:val="22"/>
            <w:szCs w:val="22"/>
          </w:rPr>
          <w:t>www.kocomotion.de</w:t>
        </w:r>
      </w:hyperlink>
    </w:p>
    <w:p w14:paraId="6CE896B1" w14:textId="77777777" w:rsidR="00DD3982" w:rsidRDefault="00DD3982" w:rsidP="007E58D3">
      <w:pPr>
        <w:tabs>
          <w:tab w:val="left" w:pos="9356"/>
        </w:tabs>
        <w:spacing w:line="276" w:lineRule="auto"/>
        <w:ind w:right="184"/>
        <w:rPr>
          <w:rFonts w:ascii="Calibri" w:hAnsi="Calibri" w:cs="Arial"/>
          <w:sz w:val="22"/>
          <w:szCs w:val="22"/>
        </w:rPr>
      </w:pPr>
    </w:p>
    <w:p w14:paraId="57F039DF" w14:textId="77777777" w:rsidR="00D77460" w:rsidRDefault="00066538" w:rsidP="00437A22">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75D3479D" w14:textId="4DD0A253" w:rsidR="00F952FF" w:rsidRPr="00083214" w:rsidRDefault="00DB69CE" w:rsidP="00437A22">
      <w:pPr>
        <w:tabs>
          <w:tab w:val="left" w:pos="9356"/>
        </w:tabs>
        <w:spacing w:line="276" w:lineRule="auto"/>
        <w:ind w:right="184"/>
        <w:rPr>
          <w:rFonts w:ascii="Calibri" w:hAnsi="Calibri"/>
          <w:color w:val="FF0000"/>
          <w:sz w:val="22"/>
          <w:szCs w:val="22"/>
        </w:rPr>
      </w:pPr>
      <w:bookmarkStart w:id="0" w:name="_GoBack"/>
      <w:bookmarkEnd w:id="0"/>
      <w:r>
        <w:rPr>
          <w:rFonts w:ascii="Calibri" w:hAnsi="Calibri" w:cs="Arial"/>
          <w:sz w:val="22"/>
          <w:szCs w:val="22"/>
        </w:rPr>
        <w:br/>
      </w:r>
      <w:r w:rsidR="00066538">
        <w:rPr>
          <w:sz w:val="18"/>
          <w:szCs w:val="18"/>
        </w:rPr>
        <w:t>---------------------------------------------------------------------------------------------------------------------------------------------------------</w:t>
      </w:r>
      <w:r w:rsidR="00EB00C7" w:rsidRPr="00EB00C7">
        <w:rPr>
          <w:rFonts w:ascii="Calibri" w:hAnsi="Calibri"/>
          <w:sz w:val="20"/>
          <w:szCs w:val="20"/>
        </w:rPr>
        <w:t xml:space="preserve"> </w:t>
      </w:r>
      <w:r w:rsidR="007E58D3" w:rsidRPr="00083214">
        <w:rPr>
          <w:rFonts w:ascii="Calibri" w:hAnsi="Calibri"/>
          <w:sz w:val="22"/>
          <w:szCs w:val="22"/>
        </w:rPr>
        <w:t xml:space="preserve">Presse Service Büro GbR, </w:t>
      </w:r>
      <w:proofErr w:type="spellStart"/>
      <w:r w:rsidR="007E58D3" w:rsidRPr="00083214">
        <w:rPr>
          <w:rFonts w:ascii="Calibri" w:hAnsi="Calibri"/>
          <w:sz w:val="22"/>
          <w:szCs w:val="22"/>
        </w:rPr>
        <w:t>Strogenstraße</w:t>
      </w:r>
      <w:proofErr w:type="spellEnd"/>
      <w:r w:rsidR="007E58D3" w:rsidRPr="00083214">
        <w:rPr>
          <w:rFonts w:ascii="Calibri" w:hAnsi="Calibri"/>
          <w:sz w:val="22"/>
          <w:szCs w:val="22"/>
        </w:rPr>
        <w:t xml:space="preserve"> 16, 85465 </w:t>
      </w:r>
      <w:proofErr w:type="spellStart"/>
      <w:r w:rsidR="007E58D3" w:rsidRPr="00083214">
        <w:rPr>
          <w:rFonts w:ascii="Calibri" w:hAnsi="Calibri"/>
          <w:sz w:val="22"/>
          <w:szCs w:val="22"/>
        </w:rPr>
        <w:t>Langenpreising</w:t>
      </w:r>
      <w:proofErr w:type="spellEnd"/>
      <w:r w:rsidR="007E58D3" w:rsidRPr="00083214">
        <w:rPr>
          <w:rFonts w:ascii="Calibri" w:hAnsi="Calibri"/>
          <w:sz w:val="22"/>
          <w:szCs w:val="22"/>
        </w:rPr>
        <w:t>, Tel.: +49 8762 7377 532</w:t>
      </w:r>
      <w:r w:rsidR="007E58D3" w:rsidRPr="00083214">
        <w:rPr>
          <w:rFonts w:ascii="Calibri" w:hAnsi="Calibri"/>
          <w:sz w:val="22"/>
          <w:szCs w:val="22"/>
        </w:rPr>
        <w:br/>
        <w:t xml:space="preserve">Fax: +49 8762 7377 533, E-Mail: </w:t>
      </w:r>
      <w:hyperlink r:id="rId10" w:history="1">
        <w:r w:rsidR="007E58D3" w:rsidRPr="00083214">
          <w:rPr>
            <w:rStyle w:val="Hyperlink"/>
            <w:rFonts w:ascii="Calibri" w:hAnsi="Calibri"/>
            <w:sz w:val="22"/>
            <w:szCs w:val="22"/>
          </w:rPr>
          <w:t>angela.struck@presseservicebuero.de</w:t>
        </w:r>
      </w:hyperlink>
      <w:r w:rsidR="007E58D3" w:rsidRPr="00083214">
        <w:rPr>
          <w:rFonts w:ascii="Calibri" w:hAnsi="Calibri"/>
          <w:sz w:val="22"/>
          <w:szCs w:val="22"/>
        </w:rPr>
        <w:t xml:space="preserve">, </w:t>
      </w:r>
      <w:hyperlink r:id="rId11" w:history="1">
        <w:r w:rsidR="007E58D3" w:rsidRPr="00083214">
          <w:rPr>
            <w:rStyle w:val="Hyperlink"/>
            <w:rFonts w:ascii="Calibri" w:hAnsi="Calibri"/>
            <w:sz w:val="22"/>
            <w:szCs w:val="22"/>
          </w:rPr>
          <w:t>www.presseservicebuero.de</w:t>
        </w:r>
      </w:hyperlink>
      <w:r w:rsidR="007E58D3" w:rsidRPr="00083214">
        <w:rPr>
          <w:rFonts w:ascii="Calibri" w:hAnsi="Calibri"/>
          <w:sz w:val="22"/>
          <w:szCs w:val="22"/>
        </w:rPr>
        <w:t xml:space="preserve"> </w:t>
      </w:r>
    </w:p>
    <w:sectPr w:rsidR="00F952FF" w:rsidRPr="00083214">
      <w:footerReference w:type="default" r:id="rId12"/>
      <w:type w:val="continuous"/>
      <w:pgSz w:w="11906" w:h="16838"/>
      <w:pgMar w:top="1079" w:right="1106" w:bottom="899"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AAB5" w14:textId="77777777" w:rsidR="0048445C" w:rsidRDefault="0048445C">
      <w:r>
        <w:separator/>
      </w:r>
    </w:p>
  </w:endnote>
  <w:endnote w:type="continuationSeparator" w:id="0">
    <w:p w14:paraId="2CFF9346"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13BA"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D12658">
      <w:rPr>
        <w:rStyle w:val="Seitenzahl"/>
        <w:noProof/>
      </w:rPr>
      <w:t>2</w:t>
    </w:r>
    <w:r>
      <w:rPr>
        <w:rStyle w:val="Seitenzahl"/>
      </w:rPr>
      <w:fldChar w:fldCharType="end"/>
    </w:r>
  </w:p>
  <w:p w14:paraId="4E3C9552"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5F43" w14:textId="77777777" w:rsidR="0048445C" w:rsidRDefault="0048445C">
      <w:r>
        <w:separator/>
      </w:r>
    </w:p>
  </w:footnote>
  <w:footnote w:type="continuationSeparator" w:id="0">
    <w:p w14:paraId="2F807B9F"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670B7"/>
    <w:rsid w:val="00083214"/>
    <w:rsid w:val="00097266"/>
    <w:rsid w:val="000A0E81"/>
    <w:rsid w:val="000B37D3"/>
    <w:rsid w:val="000F5E51"/>
    <w:rsid w:val="001537FC"/>
    <w:rsid w:val="001829A7"/>
    <w:rsid w:val="001D2C7C"/>
    <w:rsid w:val="00211332"/>
    <w:rsid w:val="0021589A"/>
    <w:rsid w:val="002179FB"/>
    <w:rsid w:val="002675A5"/>
    <w:rsid w:val="0033493C"/>
    <w:rsid w:val="00382544"/>
    <w:rsid w:val="003F5323"/>
    <w:rsid w:val="00420279"/>
    <w:rsid w:val="004218F3"/>
    <w:rsid w:val="00431124"/>
    <w:rsid w:val="00431403"/>
    <w:rsid w:val="00437A22"/>
    <w:rsid w:val="004438C6"/>
    <w:rsid w:val="00467481"/>
    <w:rsid w:val="00470F77"/>
    <w:rsid w:val="0048445C"/>
    <w:rsid w:val="004B361E"/>
    <w:rsid w:val="004E5D1B"/>
    <w:rsid w:val="004F4CAC"/>
    <w:rsid w:val="00530261"/>
    <w:rsid w:val="0053071B"/>
    <w:rsid w:val="00553584"/>
    <w:rsid w:val="005544AC"/>
    <w:rsid w:val="0058494A"/>
    <w:rsid w:val="005C1C7A"/>
    <w:rsid w:val="005E4951"/>
    <w:rsid w:val="005F196A"/>
    <w:rsid w:val="005F41AF"/>
    <w:rsid w:val="00631B42"/>
    <w:rsid w:val="006368F3"/>
    <w:rsid w:val="00657040"/>
    <w:rsid w:val="006E5CD9"/>
    <w:rsid w:val="006F2FC9"/>
    <w:rsid w:val="007246E0"/>
    <w:rsid w:val="007271F5"/>
    <w:rsid w:val="00780DAD"/>
    <w:rsid w:val="00786202"/>
    <w:rsid w:val="007D2681"/>
    <w:rsid w:val="007E58D3"/>
    <w:rsid w:val="00812E0F"/>
    <w:rsid w:val="008978BD"/>
    <w:rsid w:val="008C49EA"/>
    <w:rsid w:val="009068AC"/>
    <w:rsid w:val="00930472"/>
    <w:rsid w:val="009465E5"/>
    <w:rsid w:val="00996026"/>
    <w:rsid w:val="009B0197"/>
    <w:rsid w:val="009C4DFF"/>
    <w:rsid w:val="00A64859"/>
    <w:rsid w:val="00A920D5"/>
    <w:rsid w:val="00AC0771"/>
    <w:rsid w:val="00AC29F8"/>
    <w:rsid w:val="00B12C08"/>
    <w:rsid w:val="00B37DCB"/>
    <w:rsid w:val="00B458F2"/>
    <w:rsid w:val="00B92EF2"/>
    <w:rsid w:val="00BA393E"/>
    <w:rsid w:val="00BA7B49"/>
    <w:rsid w:val="00BB10C1"/>
    <w:rsid w:val="00BD0DB4"/>
    <w:rsid w:val="00BD5D62"/>
    <w:rsid w:val="00BE7C4C"/>
    <w:rsid w:val="00C314E5"/>
    <w:rsid w:val="00C37D5B"/>
    <w:rsid w:val="00C45DEE"/>
    <w:rsid w:val="00CB69BA"/>
    <w:rsid w:val="00CB6B01"/>
    <w:rsid w:val="00D12658"/>
    <w:rsid w:val="00D45FFF"/>
    <w:rsid w:val="00D77460"/>
    <w:rsid w:val="00DB69CE"/>
    <w:rsid w:val="00DD3982"/>
    <w:rsid w:val="00DF4516"/>
    <w:rsid w:val="00E305B5"/>
    <w:rsid w:val="00E53020"/>
    <w:rsid w:val="00E5592A"/>
    <w:rsid w:val="00EA58E9"/>
    <w:rsid w:val="00EB00C7"/>
    <w:rsid w:val="00EB6E66"/>
    <w:rsid w:val="00F048D6"/>
    <w:rsid w:val="00F13D85"/>
    <w:rsid w:val="00F53027"/>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00D0"/>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53026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mot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motio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2204</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2020-01-09T18:23:00Z</cp:lastPrinted>
  <dcterms:created xsi:type="dcterms:W3CDTF">2020-01-09T18:23:00Z</dcterms:created>
  <dcterms:modified xsi:type="dcterms:W3CDTF">2020-01-09T18:24:00Z</dcterms:modified>
</cp:coreProperties>
</file>