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85DF" w14:textId="77777777" w:rsidR="00152C2E" w:rsidRDefault="00152C2E" w:rsidP="00152C2E">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65408" behindDoc="0" locked="0" layoutInCell="1" allowOverlap="1" wp14:anchorId="2BF571B4" wp14:editId="0217DB23">
            <wp:simplePos x="0" y="0"/>
            <wp:positionH relativeFrom="margin">
              <wp:align>right</wp:align>
            </wp:positionH>
            <wp:positionV relativeFrom="margin">
              <wp:align>top</wp:align>
            </wp:positionV>
            <wp:extent cx="1886400" cy="619200"/>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6400" cy="619200"/>
                    </a:xfrm>
                    <a:prstGeom prst="rect">
                      <a:avLst/>
                    </a:prstGeom>
                  </pic:spPr>
                </pic:pic>
              </a:graphicData>
            </a:graphic>
            <wp14:sizeRelH relativeFrom="margin">
              <wp14:pctWidth>0</wp14:pctWidth>
            </wp14:sizeRelH>
            <wp14:sizeRelV relativeFrom="margin">
              <wp14:pctHeight>0</wp14:pctHeight>
            </wp14:sizeRelV>
          </wp:anchor>
        </w:drawing>
      </w:r>
      <w:r w:rsidRPr="00694FD8">
        <w:rPr>
          <w:rFonts w:cs="Calibri"/>
          <w:color w:val="000000"/>
          <w:sz w:val="48"/>
          <w:szCs w:val="48"/>
          <w:lang w:eastAsia="de-DE"/>
        </w:rPr>
        <w:t xml:space="preserve">Pressemitteilung </w:t>
      </w:r>
    </w:p>
    <w:p w14:paraId="389DC3C8" w14:textId="7D3AB6D2" w:rsidR="00152C2E" w:rsidRDefault="00152C2E" w:rsidP="00152C2E">
      <w:pPr>
        <w:autoSpaceDE w:val="0"/>
        <w:autoSpaceDN w:val="0"/>
        <w:adjustRightInd w:val="0"/>
        <w:spacing w:before="240" w:after="0" w:line="240" w:lineRule="auto"/>
        <w:rPr>
          <w:rFonts w:cs="Calibri"/>
          <w:color w:val="000000"/>
          <w:lang w:eastAsia="de-DE"/>
        </w:rPr>
      </w:pPr>
      <w:r>
        <w:rPr>
          <w:rFonts w:cs="Calibri"/>
          <w:color w:val="000000"/>
          <w:lang w:eastAsia="de-DE"/>
        </w:rPr>
        <w:t xml:space="preserve">Hechingen, </w:t>
      </w:r>
      <w:r w:rsidR="00BE125D">
        <w:rPr>
          <w:rFonts w:cs="Calibri"/>
          <w:color w:val="000000"/>
          <w:lang w:eastAsia="de-DE"/>
        </w:rPr>
        <w:t>1</w:t>
      </w:r>
      <w:r>
        <w:rPr>
          <w:rFonts w:cs="Calibri"/>
          <w:color w:val="000000"/>
          <w:lang w:eastAsia="de-DE"/>
        </w:rPr>
        <w:t>1.04.202</w:t>
      </w:r>
      <w:r w:rsidR="00BE125D">
        <w:rPr>
          <w:rFonts w:cs="Calibri"/>
          <w:color w:val="000000"/>
          <w:lang w:eastAsia="de-DE"/>
        </w:rPr>
        <w:t>3</w:t>
      </w:r>
    </w:p>
    <w:p w14:paraId="176CAE98" w14:textId="4E86E50A" w:rsidR="00152C2E" w:rsidRPr="00BC5754" w:rsidRDefault="00152C2E" w:rsidP="00152C2E">
      <w:pPr>
        <w:autoSpaceDE w:val="0"/>
        <w:autoSpaceDN w:val="0"/>
        <w:adjustRightInd w:val="0"/>
        <w:spacing w:before="240" w:after="0" w:line="240" w:lineRule="auto"/>
        <w:rPr>
          <w:rFonts w:cs="Calibri"/>
          <w:color w:val="000000"/>
          <w:u w:val="single"/>
          <w:lang w:eastAsia="de-DE"/>
        </w:rPr>
      </w:pPr>
      <w:r>
        <w:rPr>
          <w:rFonts w:cs="Calibri"/>
          <w:color w:val="000000"/>
          <w:u w:val="single"/>
          <w:lang w:eastAsia="de-DE"/>
        </w:rPr>
        <w:t>Kurzfassung</w:t>
      </w:r>
      <w:r w:rsidRPr="00BC5754">
        <w:rPr>
          <w:rFonts w:cs="Calibri"/>
          <w:color w:val="000000"/>
          <w:u w:val="single"/>
          <w:lang w:eastAsia="de-DE"/>
        </w:rPr>
        <w:t>:</w:t>
      </w:r>
    </w:p>
    <w:p w14:paraId="11F5F66D" w14:textId="45940812" w:rsidR="00BE125D" w:rsidRPr="00BE125D" w:rsidRDefault="00152C2E" w:rsidP="00BE125D">
      <w:pPr>
        <w:spacing w:before="240"/>
        <w:ind w:right="-284"/>
        <w:rPr>
          <w:rFonts w:asciiTheme="minorHAnsi" w:hAnsiTheme="minorHAnsi" w:cstheme="minorHAnsi"/>
          <w:sz w:val="36"/>
          <w:szCs w:val="36"/>
        </w:rPr>
      </w:pPr>
      <w:r>
        <w:rPr>
          <w:sz w:val="24"/>
          <w:szCs w:val="24"/>
        </w:rPr>
        <w:br/>
      </w:r>
      <w:r w:rsidR="00BE125D" w:rsidRPr="00BE125D">
        <w:rPr>
          <w:rFonts w:asciiTheme="minorHAnsi" w:hAnsiTheme="minorHAnsi" w:cstheme="minorHAnsi"/>
          <w:sz w:val="36"/>
          <w:szCs w:val="36"/>
        </w:rPr>
        <w:t xml:space="preserve">Modulare Vakuumgreifer für flexibles Handling </w:t>
      </w:r>
    </w:p>
    <w:p w14:paraId="7D2FC6C5" w14:textId="58E20DC3" w:rsidR="00BE125D" w:rsidRPr="00BE125D" w:rsidRDefault="00BE125D" w:rsidP="00BE125D">
      <w:pPr>
        <w:spacing w:before="240"/>
        <w:rPr>
          <w:rFonts w:asciiTheme="minorHAnsi" w:hAnsiTheme="minorHAnsi" w:cstheme="minorHAnsi"/>
        </w:rPr>
      </w:pPr>
      <w:proofErr w:type="spellStart"/>
      <w:r w:rsidRPr="00BE125D">
        <w:rPr>
          <w:rFonts w:asciiTheme="minorHAnsi" w:hAnsiTheme="minorHAnsi" w:cstheme="minorHAnsi"/>
        </w:rPr>
        <w:t>Gimatic</w:t>
      </w:r>
      <w:proofErr w:type="spellEnd"/>
      <w:r w:rsidRPr="00BE125D">
        <w:rPr>
          <w:rFonts w:asciiTheme="minorHAnsi" w:hAnsiTheme="minorHAnsi" w:cstheme="minorHAnsi"/>
        </w:rPr>
        <w:t xml:space="preserve"> präsentiert zur Interpack </w:t>
      </w:r>
      <w:r w:rsidR="009A50A2">
        <w:rPr>
          <w:rFonts w:asciiTheme="minorHAnsi" w:hAnsiTheme="minorHAnsi" w:cstheme="minorHAnsi"/>
        </w:rPr>
        <w:t xml:space="preserve">(Halle 18, Stand E01) </w:t>
      </w:r>
      <w:r w:rsidRPr="00BE125D">
        <w:rPr>
          <w:rFonts w:asciiTheme="minorHAnsi" w:hAnsiTheme="minorHAnsi" w:cstheme="minorHAnsi"/>
        </w:rPr>
        <w:t>vom 4. bis 10 Mai 2023 in Düsseldorf die</w:t>
      </w:r>
      <w:r w:rsidRPr="00BE125D">
        <w:rPr>
          <w:rFonts w:asciiTheme="minorHAnsi" w:hAnsiTheme="minorHAnsi" w:cstheme="minorHAnsi"/>
          <w:color w:val="FF0000"/>
        </w:rPr>
        <w:t xml:space="preserve"> </w:t>
      </w:r>
      <w:r w:rsidRPr="00BE125D">
        <w:rPr>
          <w:rFonts w:asciiTheme="minorHAnsi" w:hAnsiTheme="minorHAnsi" w:cstheme="minorHAnsi"/>
        </w:rPr>
        <w:t>neue Vakuumgreifer</w:t>
      </w:r>
      <w:r w:rsidR="009A50A2">
        <w:rPr>
          <w:rFonts w:asciiTheme="minorHAnsi" w:hAnsiTheme="minorHAnsi" w:cstheme="minorHAnsi"/>
        </w:rPr>
        <w:t>-</w:t>
      </w:r>
      <w:r w:rsidRPr="00BE125D">
        <w:rPr>
          <w:rFonts w:asciiTheme="minorHAnsi" w:hAnsiTheme="minorHAnsi" w:cstheme="minorHAnsi"/>
        </w:rPr>
        <w:t xml:space="preserve">Serie FGS-120. Mit den modularen Greifsystemen lassen sich Bauteile verschiedener Größen, Formen und </w:t>
      </w:r>
      <w:proofErr w:type="spellStart"/>
      <w:r w:rsidRPr="00BE125D">
        <w:rPr>
          <w:rFonts w:asciiTheme="minorHAnsi" w:hAnsiTheme="minorHAnsi" w:cstheme="minorHAnsi"/>
        </w:rPr>
        <w:t>Porositäten</w:t>
      </w:r>
      <w:proofErr w:type="spellEnd"/>
      <w:r w:rsidRPr="00BE125D">
        <w:rPr>
          <w:rFonts w:asciiTheme="minorHAnsi" w:hAnsiTheme="minorHAnsi" w:cstheme="minorHAnsi"/>
        </w:rPr>
        <w:t xml:space="preserve"> einfach handhaben. </w:t>
      </w:r>
      <w:r w:rsidR="001C32CD">
        <w:rPr>
          <w:rFonts w:asciiTheme="minorHAnsi" w:hAnsiTheme="minorHAnsi" w:cstheme="minorHAnsi"/>
        </w:rPr>
        <w:t>Sie</w:t>
      </w:r>
      <w:r w:rsidR="001C32CD" w:rsidRPr="00A74E19">
        <w:rPr>
          <w:rFonts w:asciiTheme="minorHAnsi" w:hAnsiTheme="minorHAnsi" w:cstheme="minorHAnsi"/>
        </w:rPr>
        <w:t xml:space="preserve"> sind mit einem integrierten Vakuumerzeuger ausgestattet. Es gibt </w:t>
      </w:r>
      <w:r w:rsidR="001C32CD">
        <w:rPr>
          <w:rFonts w:asciiTheme="minorHAnsi" w:hAnsiTheme="minorHAnsi" w:cstheme="minorHAnsi"/>
        </w:rPr>
        <w:t>s</w:t>
      </w:r>
      <w:r w:rsidR="001C32CD" w:rsidRPr="00A74E19">
        <w:rPr>
          <w:rFonts w:asciiTheme="minorHAnsi" w:hAnsiTheme="minorHAnsi" w:cstheme="minorHAnsi"/>
        </w:rPr>
        <w:t xml:space="preserve">ie in einer Version mit selbstschließenden Ventilen oder mit kalibrierten Bohrungen in verschiedenen Rastern. Die Vakuumerzeugung übernehmen mehrstufige Ejektoren vom Typ EJ-LARGE-HF-3. Sie </w:t>
      </w:r>
      <w:r w:rsidR="001C32CD">
        <w:rPr>
          <w:rFonts w:asciiTheme="minorHAnsi" w:hAnsiTheme="minorHAnsi" w:cstheme="minorHAnsi"/>
        </w:rPr>
        <w:t>bieten</w:t>
      </w:r>
      <w:r w:rsidR="001C32CD" w:rsidRPr="00A74E19">
        <w:rPr>
          <w:rFonts w:asciiTheme="minorHAnsi" w:hAnsiTheme="minorHAnsi" w:cstheme="minorHAnsi"/>
        </w:rPr>
        <w:t xml:space="preserve"> eine hohe Saugleistung bei einem geringen Energieverbrauch. </w:t>
      </w:r>
      <w:r w:rsidR="001C32CD">
        <w:rPr>
          <w:rFonts w:asciiTheme="minorHAnsi" w:hAnsiTheme="minorHAnsi" w:cstheme="minorHAnsi"/>
        </w:rPr>
        <w:t xml:space="preserve">Die Konstruktion verzichtet auf </w:t>
      </w:r>
      <w:r w:rsidR="001C32CD" w:rsidRPr="00A74E19">
        <w:rPr>
          <w:rFonts w:asciiTheme="minorHAnsi" w:hAnsiTheme="minorHAnsi" w:cstheme="minorHAnsi"/>
        </w:rPr>
        <w:t xml:space="preserve">bewegliche mechanische Teile und </w:t>
      </w:r>
      <w:r w:rsidR="001C32CD">
        <w:rPr>
          <w:rFonts w:asciiTheme="minorHAnsi" w:hAnsiTheme="minorHAnsi" w:cstheme="minorHAnsi"/>
        </w:rPr>
        <w:t>es wird k</w:t>
      </w:r>
      <w:r w:rsidR="001C32CD" w:rsidRPr="00A74E19">
        <w:rPr>
          <w:rFonts w:asciiTheme="minorHAnsi" w:hAnsiTheme="minorHAnsi" w:cstheme="minorHAnsi"/>
        </w:rPr>
        <w:t>eine Wärme</w:t>
      </w:r>
      <w:r w:rsidR="001C32CD">
        <w:rPr>
          <w:rFonts w:asciiTheme="minorHAnsi" w:hAnsiTheme="minorHAnsi" w:cstheme="minorHAnsi"/>
        </w:rPr>
        <w:t xml:space="preserve"> erzeugt</w:t>
      </w:r>
      <w:r w:rsidR="001C32CD" w:rsidRPr="00A74E19">
        <w:rPr>
          <w:rFonts w:asciiTheme="minorHAnsi" w:hAnsiTheme="minorHAnsi" w:cstheme="minorHAnsi"/>
        </w:rPr>
        <w:t xml:space="preserve">. Gegriffen wird mit Schaumstoff oder mit Polyurethan-Saugnäpfen. </w:t>
      </w:r>
      <w:r w:rsidRPr="00BE125D">
        <w:rPr>
          <w:rFonts w:asciiTheme="minorHAnsi" w:hAnsiTheme="minorHAnsi" w:cstheme="minorHAnsi"/>
        </w:rPr>
        <w:t>Ausgestattet mit einem integrierten Vakuumerzeuger eignen sich die Greifer für den Einsatz in diversen Branchen wie Verpackungstechnik oder Intralogistik. Hier haben sie Blech, Holz, Karton, Dosen, Glas oder Kunststoff fest im Griff.</w:t>
      </w:r>
    </w:p>
    <w:p w14:paraId="7FAC46AE" w14:textId="46F45F58" w:rsidR="00BE125D" w:rsidRPr="00A32244" w:rsidRDefault="00BE125D" w:rsidP="00BE125D">
      <w:pPr>
        <w:spacing w:before="240"/>
        <w:rPr>
          <w:rFonts w:asciiTheme="minorHAnsi" w:hAnsiTheme="minorHAnsi" w:cstheme="minorHAnsi"/>
          <w:b/>
          <w:bCs/>
        </w:rPr>
      </w:pPr>
      <w:r>
        <w:rPr>
          <w:rFonts w:asciiTheme="minorHAnsi" w:hAnsiTheme="minorHAnsi" w:cstheme="minorHAnsi"/>
          <w:b/>
          <w:bCs/>
        </w:rPr>
        <w:t>B</w:t>
      </w:r>
      <w:r w:rsidRPr="00A32244">
        <w:rPr>
          <w:rFonts w:asciiTheme="minorHAnsi" w:hAnsiTheme="minorHAnsi" w:cstheme="minorHAnsi"/>
          <w:b/>
          <w:bCs/>
        </w:rPr>
        <w:t>ild:</w:t>
      </w:r>
    </w:p>
    <w:p w14:paraId="0F206BEA" w14:textId="77777777" w:rsidR="00BE125D" w:rsidRDefault="00BE125D" w:rsidP="00BE125D">
      <w:pPr>
        <w:spacing w:before="240"/>
        <w:rPr>
          <w:rFonts w:asciiTheme="minorHAnsi" w:hAnsiTheme="minorHAnsi" w:cstheme="minorHAnsi"/>
        </w:rPr>
      </w:pPr>
      <w:r>
        <w:rPr>
          <w:rFonts w:asciiTheme="minorHAnsi" w:hAnsiTheme="minorHAnsi" w:cstheme="minorHAnsi"/>
          <w:noProof/>
        </w:rPr>
        <w:drawing>
          <wp:inline distT="0" distB="0" distL="0" distR="0" wp14:anchorId="76BAA879" wp14:editId="71DE2955">
            <wp:extent cx="1685925" cy="1980962"/>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7204" cy="1982464"/>
                    </a:xfrm>
                    <a:prstGeom prst="rect">
                      <a:avLst/>
                    </a:prstGeom>
                    <a:noFill/>
                    <a:ln>
                      <a:noFill/>
                    </a:ln>
                  </pic:spPr>
                </pic:pic>
              </a:graphicData>
            </a:graphic>
          </wp:inline>
        </w:drawing>
      </w:r>
    </w:p>
    <w:p w14:paraId="69D8964B" w14:textId="593FBED3" w:rsidR="00BE125D" w:rsidRDefault="00BE125D" w:rsidP="00BE125D">
      <w:pPr>
        <w:spacing w:before="240"/>
        <w:rPr>
          <w:rFonts w:asciiTheme="minorHAnsi" w:hAnsiTheme="minorHAnsi" w:cstheme="minorHAnsi"/>
          <w:b/>
          <w:bCs/>
          <w:sz w:val="20"/>
          <w:szCs w:val="20"/>
        </w:rPr>
      </w:pPr>
      <w:r w:rsidRPr="00A32244">
        <w:rPr>
          <w:rFonts w:asciiTheme="minorHAnsi" w:hAnsiTheme="minorHAnsi" w:cstheme="minorHAnsi"/>
          <w:b/>
          <w:bCs/>
          <w:sz w:val="20"/>
          <w:szCs w:val="20"/>
        </w:rPr>
        <w:t>Flaechengreifer1.jpg: Das modulare Flächengreifer</w:t>
      </w:r>
      <w:r w:rsidR="004550D8">
        <w:rPr>
          <w:rFonts w:asciiTheme="minorHAnsi" w:hAnsiTheme="minorHAnsi" w:cstheme="minorHAnsi"/>
          <w:b/>
          <w:bCs/>
          <w:sz w:val="20"/>
          <w:szCs w:val="20"/>
        </w:rPr>
        <w:t>-S</w:t>
      </w:r>
      <w:r w:rsidRPr="00A32244">
        <w:rPr>
          <w:rFonts w:asciiTheme="minorHAnsi" w:hAnsiTheme="minorHAnsi" w:cstheme="minorHAnsi"/>
          <w:b/>
          <w:bCs/>
          <w:sz w:val="20"/>
          <w:szCs w:val="20"/>
        </w:rPr>
        <w:t>ystem greift zuverlässig verschied</w:t>
      </w:r>
      <w:r>
        <w:rPr>
          <w:rFonts w:asciiTheme="minorHAnsi" w:hAnsiTheme="minorHAnsi" w:cstheme="minorHAnsi"/>
          <w:b/>
          <w:bCs/>
          <w:sz w:val="20"/>
          <w:szCs w:val="20"/>
        </w:rPr>
        <w:t>e</w:t>
      </w:r>
      <w:r w:rsidRPr="00A32244">
        <w:rPr>
          <w:rFonts w:asciiTheme="minorHAnsi" w:hAnsiTheme="minorHAnsi" w:cstheme="minorHAnsi"/>
          <w:b/>
          <w:bCs/>
          <w:sz w:val="20"/>
          <w:szCs w:val="20"/>
        </w:rPr>
        <w:t xml:space="preserve">ne Oberflächen und Formen. </w:t>
      </w:r>
    </w:p>
    <w:p w14:paraId="71D1078E" w14:textId="7B06F5E3" w:rsidR="00152C2E" w:rsidRPr="007F2C50" w:rsidRDefault="00152C2E" w:rsidP="00152C2E">
      <w:pPr>
        <w:rPr>
          <w:b/>
          <w:u w:val="single"/>
        </w:rPr>
      </w:pPr>
      <w:r w:rsidRPr="009178DF">
        <w:rPr>
          <w:u w:val="single"/>
        </w:rPr>
        <w:t>Kontakt:</w:t>
      </w:r>
    </w:p>
    <w:p w14:paraId="7B1BC7D8" w14:textId="77777777" w:rsidR="00152C2E" w:rsidRPr="006F2CFB" w:rsidRDefault="00152C2E" w:rsidP="00152C2E">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73CEB402" w14:textId="77777777" w:rsidR="00152C2E" w:rsidRPr="009178DF" w:rsidRDefault="00152C2E" w:rsidP="00152C2E">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+49 7471/96015 0</w:t>
      </w:r>
      <w:r w:rsidRPr="009178DF">
        <w:rPr>
          <w:rFonts w:ascii="Calibri" w:hAnsi="Calibri"/>
          <w:b w:val="0"/>
          <w:sz w:val="22"/>
          <w:szCs w:val="22"/>
        </w:rPr>
        <w:t xml:space="preserve">, Fax: </w:t>
      </w:r>
      <w:r>
        <w:rPr>
          <w:rFonts w:ascii="Calibri" w:hAnsi="Calibri"/>
          <w:b w:val="0"/>
          <w:sz w:val="22"/>
          <w:szCs w:val="22"/>
          <w:lang w:val="de-DE"/>
        </w:rPr>
        <w:t>+49 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3BA7B5C7" w14:textId="4BD87B04" w:rsidR="00152C2E" w:rsidRDefault="00152C2E" w:rsidP="001C32CD">
      <w:pPr>
        <w:ind w:right="140"/>
      </w:pPr>
      <w:r w:rsidRPr="009178DF">
        <w:rPr>
          <w:rFonts w:cs="Arial"/>
        </w:rPr>
        <w:t>E-Mail:</w:t>
      </w:r>
      <w:r w:rsidRPr="00382EC6">
        <w:t xml:space="preserve"> </w:t>
      </w:r>
      <w:hyperlink r:id="rId9" w:history="1">
        <w:r w:rsidRPr="007F2C50">
          <w:t xml:space="preserve"> </w:t>
        </w:r>
        <w:hyperlink r:id="rId10" w:history="1">
          <w:r w:rsidRPr="007F2C50">
            <w:rPr>
              <w:rStyle w:val="Hyperlink"/>
              <w:rFonts w:asciiTheme="minorHAnsi" w:hAnsiTheme="minorHAnsi" w:cs="Arial"/>
              <w:lang w:eastAsia="de-DE"/>
            </w:rPr>
            <w:t>info.de@gimatic.com</w:t>
          </w:r>
        </w:hyperlink>
      </w:hyperlink>
      <w:r w:rsidRPr="009178DF">
        <w:rPr>
          <w:rFonts w:cs="Arial"/>
        </w:rPr>
        <w:t>, We</w:t>
      </w:r>
      <w:r w:rsidRPr="00877348">
        <w:rPr>
          <w:rFonts w:cs="Arial"/>
        </w:rPr>
        <w:t xml:space="preserve">b: </w:t>
      </w:r>
      <w:hyperlink r:id="rId11" w:history="1">
        <w:r w:rsidRPr="00FE5BF8">
          <w:rPr>
            <w:rStyle w:val="Hyperlink"/>
            <w:rFonts w:asciiTheme="minorHAnsi" w:hAnsiTheme="minorHAnsi" w:cs="Arial"/>
            <w:lang w:eastAsia="de-DE"/>
          </w:rPr>
          <w:t>www.gimatic.com</w:t>
        </w:r>
      </w:hyperlink>
      <w:r>
        <w:rPr>
          <w:rStyle w:val="Hyperlink"/>
          <w:rFonts w:asciiTheme="minorHAnsi" w:hAnsiTheme="minorHAnsi" w:cs="Arial"/>
          <w:lang w:eastAsia="de-DE"/>
        </w:rPr>
        <w:br/>
      </w:r>
      <w:r w:rsidR="001C32CD">
        <w:rPr>
          <w:rFonts w:cs="Arial"/>
        </w:rPr>
        <w:br/>
      </w: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Pr>
          <w:rFonts w:cs="Arial"/>
        </w:rPr>
        <w:br/>
      </w:r>
      <w:r>
        <w:rPr>
          <w:sz w:val="18"/>
          <w:szCs w:val="18"/>
        </w:rPr>
        <w:t>--------------------------------------------------------------------------------------------------------------------------------------------------------------</w:t>
      </w:r>
      <w:r>
        <w:rPr>
          <w:sz w:val="18"/>
          <w:szCs w:val="18"/>
        </w:rPr>
        <w:br/>
      </w:r>
      <w:r w:rsidRPr="001C13E1">
        <w:t xml:space="preserve">Presse Service Büro GbR, </w:t>
      </w:r>
      <w:r>
        <w:t>Sirchenrieder Str. 4</w:t>
      </w:r>
      <w:r w:rsidRPr="001C13E1">
        <w:t>, 8</w:t>
      </w:r>
      <w:r>
        <w:t>6510 Ried</w:t>
      </w:r>
      <w:r w:rsidRPr="001C13E1">
        <w:t>, Tel.:</w:t>
      </w:r>
      <w:r>
        <w:t xml:space="preserve"> +49 8233 2120 943,</w:t>
      </w:r>
      <w:r w:rsidRPr="001C13E1">
        <w:t xml:space="preserve"> </w:t>
      </w:r>
      <w:r>
        <w:br/>
      </w:r>
      <w:r w:rsidRPr="001C13E1">
        <w:t xml:space="preserve">E-Mail: </w:t>
      </w:r>
      <w:hyperlink r:id="rId12" w:history="1">
        <w:r w:rsidRPr="001C13E1">
          <w:rPr>
            <w:rStyle w:val="Hyperlink"/>
          </w:rPr>
          <w:t>angela.struck@presseservicebuero.de</w:t>
        </w:r>
      </w:hyperlink>
      <w:r w:rsidRPr="001C13E1">
        <w:t xml:space="preserve">, </w:t>
      </w:r>
      <w:hyperlink r:id="rId13" w:history="1">
        <w:r w:rsidRPr="0095488B">
          <w:rPr>
            <w:rStyle w:val="Hyperlink"/>
          </w:rPr>
          <w:t>www.presseservicebuero.de</w:t>
        </w:r>
      </w:hyperlink>
      <w:r w:rsidRPr="001C13E1">
        <w:t xml:space="preserve"> </w:t>
      </w:r>
    </w:p>
    <w:sectPr w:rsidR="00152C2E" w:rsidSect="00246B63">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0680B"/>
    <w:rsid w:val="00017BCC"/>
    <w:rsid w:val="00023A97"/>
    <w:rsid w:val="0003224C"/>
    <w:rsid w:val="00033A3E"/>
    <w:rsid w:val="000378B8"/>
    <w:rsid w:val="00037B3C"/>
    <w:rsid w:val="00044A72"/>
    <w:rsid w:val="00065454"/>
    <w:rsid w:val="00067085"/>
    <w:rsid w:val="0007629C"/>
    <w:rsid w:val="000767F3"/>
    <w:rsid w:val="00083603"/>
    <w:rsid w:val="000A0F4E"/>
    <w:rsid w:val="000A2525"/>
    <w:rsid w:val="000B1BA2"/>
    <w:rsid w:val="000B3193"/>
    <w:rsid w:val="000B4C81"/>
    <w:rsid w:val="000C2131"/>
    <w:rsid w:val="000C25B7"/>
    <w:rsid w:val="000C3633"/>
    <w:rsid w:val="000C4AC8"/>
    <w:rsid w:val="000D161B"/>
    <w:rsid w:val="000D3CC4"/>
    <w:rsid w:val="000E20E6"/>
    <w:rsid w:val="000F0951"/>
    <w:rsid w:val="00114D67"/>
    <w:rsid w:val="00130359"/>
    <w:rsid w:val="0013571B"/>
    <w:rsid w:val="001434D8"/>
    <w:rsid w:val="00152C2E"/>
    <w:rsid w:val="00155F26"/>
    <w:rsid w:val="0016120D"/>
    <w:rsid w:val="001645F9"/>
    <w:rsid w:val="00175575"/>
    <w:rsid w:val="00175ED4"/>
    <w:rsid w:val="00194770"/>
    <w:rsid w:val="001A1C6D"/>
    <w:rsid w:val="001A5C14"/>
    <w:rsid w:val="001C268C"/>
    <w:rsid w:val="001C319F"/>
    <w:rsid w:val="001C32CD"/>
    <w:rsid w:val="001C3BF0"/>
    <w:rsid w:val="001C3D5D"/>
    <w:rsid w:val="001C4549"/>
    <w:rsid w:val="001D5DF5"/>
    <w:rsid w:val="001E55D9"/>
    <w:rsid w:val="001E65AB"/>
    <w:rsid w:val="001F51CA"/>
    <w:rsid w:val="001F7564"/>
    <w:rsid w:val="00201C2F"/>
    <w:rsid w:val="00203845"/>
    <w:rsid w:val="002057B4"/>
    <w:rsid w:val="00214489"/>
    <w:rsid w:val="00225CB3"/>
    <w:rsid w:val="00226F63"/>
    <w:rsid w:val="00231D40"/>
    <w:rsid w:val="002352C5"/>
    <w:rsid w:val="00246B63"/>
    <w:rsid w:val="002513D6"/>
    <w:rsid w:val="002546A0"/>
    <w:rsid w:val="00262D76"/>
    <w:rsid w:val="00275A08"/>
    <w:rsid w:val="002841DA"/>
    <w:rsid w:val="002A683A"/>
    <w:rsid w:val="002B3F4E"/>
    <w:rsid w:val="002C46AC"/>
    <w:rsid w:val="002C50D8"/>
    <w:rsid w:val="002C7666"/>
    <w:rsid w:val="002C7B97"/>
    <w:rsid w:val="002E106A"/>
    <w:rsid w:val="002E5010"/>
    <w:rsid w:val="002E75F5"/>
    <w:rsid w:val="002F6B64"/>
    <w:rsid w:val="002F6B70"/>
    <w:rsid w:val="002F6D96"/>
    <w:rsid w:val="003100C5"/>
    <w:rsid w:val="0031113A"/>
    <w:rsid w:val="003156A6"/>
    <w:rsid w:val="0033481D"/>
    <w:rsid w:val="003378D1"/>
    <w:rsid w:val="003439A0"/>
    <w:rsid w:val="003703F4"/>
    <w:rsid w:val="00372298"/>
    <w:rsid w:val="0037281B"/>
    <w:rsid w:val="00374BDA"/>
    <w:rsid w:val="00382EC6"/>
    <w:rsid w:val="00385743"/>
    <w:rsid w:val="00385B34"/>
    <w:rsid w:val="003958C3"/>
    <w:rsid w:val="003A0420"/>
    <w:rsid w:val="003A30A8"/>
    <w:rsid w:val="003A490B"/>
    <w:rsid w:val="003B5EB3"/>
    <w:rsid w:val="003B754C"/>
    <w:rsid w:val="003B76A3"/>
    <w:rsid w:val="003C1E8B"/>
    <w:rsid w:val="003C79DF"/>
    <w:rsid w:val="003D09DF"/>
    <w:rsid w:val="003D62A6"/>
    <w:rsid w:val="003F3A08"/>
    <w:rsid w:val="00412B14"/>
    <w:rsid w:val="0041517F"/>
    <w:rsid w:val="0043275D"/>
    <w:rsid w:val="00436587"/>
    <w:rsid w:val="004550D8"/>
    <w:rsid w:val="0046455E"/>
    <w:rsid w:val="0046517C"/>
    <w:rsid w:val="004672F5"/>
    <w:rsid w:val="00475171"/>
    <w:rsid w:val="00485E37"/>
    <w:rsid w:val="00494797"/>
    <w:rsid w:val="004A3FB8"/>
    <w:rsid w:val="004A5836"/>
    <w:rsid w:val="004B3D3B"/>
    <w:rsid w:val="004B540C"/>
    <w:rsid w:val="004B561B"/>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34E4"/>
    <w:rsid w:val="00586DE8"/>
    <w:rsid w:val="00592087"/>
    <w:rsid w:val="00595EBC"/>
    <w:rsid w:val="005A1DED"/>
    <w:rsid w:val="005A3A31"/>
    <w:rsid w:val="005A55A2"/>
    <w:rsid w:val="005C34D4"/>
    <w:rsid w:val="005D2BD4"/>
    <w:rsid w:val="005D644C"/>
    <w:rsid w:val="005E34FA"/>
    <w:rsid w:val="006027EA"/>
    <w:rsid w:val="00606AFD"/>
    <w:rsid w:val="0061044F"/>
    <w:rsid w:val="00610ED3"/>
    <w:rsid w:val="00612EEF"/>
    <w:rsid w:val="00615089"/>
    <w:rsid w:val="006172A2"/>
    <w:rsid w:val="00621963"/>
    <w:rsid w:val="00622311"/>
    <w:rsid w:val="00634859"/>
    <w:rsid w:val="00654CAF"/>
    <w:rsid w:val="006565E8"/>
    <w:rsid w:val="00656BC7"/>
    <w:rsid w:val="00665751"/>
    <w:rsid w:val="00667B40"/>
    <w:rsid w:val="006708DD"/>
    <w:rsid w:val="006759B0"/>
    <w:rsid w:val="00684C63"/>
    <w:rsid w:val="00686305"/>
    <w:rsid w:val="006868D9"/>
    <w:rsid w:val="00694FD8"/>
    <w:rsid w:val="00695A30"/>
    <w:rsid w:val="006A7C45"/>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B6003"/>
    <w:rsid w:val="007E03DB"/>
    <w:rsid w:val="007E661F"/>
    <w:rsid w:val="007E71F2"/>
    <w:rsid w:val="007F2C50"/>
    <w:rsid w:val="007F4BE7"/>
    <w:rsid w:val="007F4DEB"/>
    <w:rsid w:val="00801398"/>
    <w:rsid w:val="00812823"/>
    <w:rsid w:val="00812A27"/>
    <w:rsid w:val="00821A03"/>
    <w:rsid w:val="0082320B"/>
    <w:rsid w:val="00841465"/>
    <w:rsid w:val="0084327E"/>
    <w:rsid w:val="00844686"/>
    <w:rsid w:val="00870A2B"/>
    <w:rsid w:val="00871EB9"/>
    <w:rsid w:val="00872327"/>
    <w:rsid w:val="00873F84"/>
    <w:rsid w:val="00886E9C"/>
    <w:rsid w:val="0089088F"/>
    <w:rsid w:val="00892C96"/>
    <w:rsid w:val="008A3D29"/>
    <w:rsid w:val="008B5E0D"/>
    <w:rsid w:val="008C6DB5"/>
    <w:rsid w:val="008D1A44"/>
    <w:rsid w:val="009014B4"/>
    <w:rsid w:val="009023A8"/>
    <w:rsid w:val="00903D04"/>
    <w:rsid w:val="0090438E"/>
    <w:rsid w:val="00905C40"/>
    <w:rsid w:val="00914472"/>
    <w:rsid w:val="00915BA0"/>
    <w:rsid w:val="009178DF"/>
    <w:rsid w:val="0092341A"/>
    <w:rsid w:val="0092540F"/>
    <w:rsid w:val="00930991"/>
    <w:rsid w:val="009324A5"/>
    <w:rsid w:val="0095488B"/>
    <w:rsid w:val="00960BF8"/>
    <w:rsid w:val="00963B37"/>
    <w:rsid w:val="00963F91"/>
    <w:rsid w:val="00981C16"/>
    <w:rsid w:val="0098340B"/>
    <w:rsid w:val="009918F6"/>
    <w:rsid w:val="00996253"/>
    <w:rsid w:val="009A0C5E"/>
    <w:rsid w:val="009A50A2"/>
    <w:rsid w:val="009A6933"/>
    <w:rsid w:val="009C369F"/>
    <w:rsid w:val="009C7869"/>
    <w:rsid w:val="009E14DD"/>
    <w:rsid w:val="009E78EC"/>
    <w:rsid w:val="009F0CBD"/>
    <w:rsid w:val="00A0145A"/>
    <w:rsid w:val="00A10EB5"/>
    <w:rsid w:val="00A11433"/>
    <w:rsid w:val="00A13170"/>
    <w:rsid w:val="00A20FF7"/>
    <w:rsid w:val="00A21452"/>
    <w:rsid w:val="00A30886"/>
    <w:rsid w:val="00A5404D"/>
    <w:rsid w:val="00A634B0"/>
    <w:rsid w:val="00A65CA6"/>
    <w:rsid w:val="00A67F3F"/>
    <w:rsid w:val="00A81E2D"/>
    <w:rsid w:val="00A907B6"/>
    <w:rsid w:val="00AA4A01"/>
    <w:rsid w:val="00AC4FB5"/>
    <w:rsid w:val="00AC6F3D"/>
    <w:rsid w:val="00AD7349"/>
    <w:rsid w:val="00AE141E"/>
    <w:rsid w:val="00AE6553"/>
    <w:rsid w:val="00B21DE8"/>
    <w:rsid w:val="00B3276B"/>
    <w:rsid w:val="00B42872"/>
    <w:rsid w:val="00B44B11"/>
    <w:rsid w:val="00B6235F"/>
    <w:rsid w:val="00B63BBA"/>
    <w:rsid w:val="00B669BB"/>
    <w:rsid w:val="00B70E6F"/>
    <w:rsid w:val="00B74EF5"/>
    <w:rsid w:val="00B77FC9"/>
    <w:rsid w:val="00B94D65"/>
    <w:rsid w:val="00BA024C"/>
    <w:rsid w:val="00BA7D44"/>
    <w:rsid w:val="00BB7A0C"/>
    <w:rsid w:val="00BC0EF3"/>
    <w:rsid w:val="00BC109C"/>
    <w:rsid w:val="00BC5754"/>
    <w:rsid w:val="00BD1AA7"/>
    <w:rsid w:val="00BD4C1E"/>
    <w:rsid w:val="00BE0531"/>
    <w:rsid w:val="00BE125D"/>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3985"/>
    <w:rsid w:val="00CF469F"/>
    <w:rsid w:val="00D00C52"/>
    <w:rsid w:val="00D14ED0"/>
    <w:rsid w:val="00D15EDD"/>
    <w:rsid w:val="00D2023B"/>
    <w:rsid w:val="00D2124F"/>
    <w:rsid w:val="00D2611E"/>
    <w:rsid w:val="00D4095D"/>
    <w:rsid w:val="00D42D31"/>
    <w:rsid w:val="00D5132E"/>
    <w:rsid w:val="00D56890"/>
    <w:rsid w:val="00D63B52"/>
    <w:rsid w:val="00D670C3"/>
    <w:rsid w:val="00D70499"/>
    <w:rsid w:val="00D7254C"/>
    <w:rsid w:val="00D73E75"/>
    <w:rsid w:val="00D7461F"/>
    <w:rsid w:val="00D76C88"/>
    <w:rsid w:val="00D857C0"/>
    <w:rsid w:val="00D87279"/>
    <w:rsid w:val="00D911E3"/>
    <w:rsid w:val="00D97514"/>
    <w:rsid w:val="00DB5466"/>
    <w:rsid w:val="00DB76EC"/>
    <w:rsid w:val="00DC17D9"/>
    <w:rsid w:val="00DE46DE"/>
    <w:rsid w:val="00DE47E7"/>
    <w:rsid w:val="00E074CA"/>
    <w:rsid w:val="00E125A8"/>
    <w:rsid w:val="00E150B3"/>
    <w:rsid w:val="00E26D75"/>
    <w:rsid w:val="00E41C91"/>
    <w:rsid w:val="00E47D1D"/>
    <w:rsid w:val="00E65F6A"/>
    <w:rsid w:val="00E67604"/>
    <w:rsid w:val="00E74FB5"/>
    <w:rsid w:val="00E93749"/>
    <w:rsid w:val="00E95EC6"/>
    <w:rsid w:val="00EA0114"/>
    <w:rsid w:val="00EA6767"/>
    <w:rsid w:val="00EB1180"/>
    <w:rsid w:val="00EB5219"/>
    <w:rsid w:val="00EB7A32"/>
    <w:rsid w:val="00EC1FC5"/>
    <w:rsid w:val="00EC419E"/>
    <w:rsid w:val="00EE02BC"/>
    <w:rsid w:val="00EF57F5"/>
    <w:rsid w:val="00F025FB"/>
    <w:rsid w:val="00F02A23"/>
    <w:rsid w:val="00F1011B"/>
    <w:rsid w:val="00F129A5"/>
    <w:rsid w:val="00F17DCF"/>
    <w:rsid w:val="00F21844"/>
    <w:rsid w:val="00F249A2"/>
    <w:rsid w:val="00F418FC"/>
    <w:rsid w:val="00F61B4F"/>
    <w:rsid w:val="00F63981"/>
    <w:rsid w:val="00F67889"/>
    <w:rsid w:val="00F7579F"/>
    <w:rsid w:val="00F7621A"/>
    <w:rsid w:val="00F8384F"/>
    <w:rsid w:val="00FA482F"/>
    <w:rsid w:val="00FA62B3"/>
    <w:rsid w:val="00FB2FE8"/>
    <w:rsid w:val="00FB7A4D"/>
    <w:rsid w:val="00FC32C5"/>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gela.struck@presseservicebuer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matic.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de@gimatic.com" TargetMode="External"/><Relationship Id="rId4" Type="http://schemas.openxmlformats.org/officeDocument/2006/relationships/webSettings" Target="webSettings.xml"/><Relationship Id="rId9" Type="http://schemas.openxmlformats.org/officeDocument/2006/relationships/hyperlink" Target="mailto:zentrale@gimatic.com%20"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1970</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2023-04-11T13:28:00Z</cp:lastPrinted>
  <dcterms:created xsi:type="dcterms:W3CDTF">2023-04-11T13:44:00Z</dcterms:created>
  <dcterms:modified xsi:type="dcterms:W3CDTF">2023-04-11T13:46:00Z</dcterms:modified>
</cp:coreProperties>
</file>