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</w:t>
      </w:r>
      <w:r w:rsidR="006F2FC9">
        <w:rPr>
          <w:rFonts w:ascii="Calibri" w:hAnsi="Calibri" w:cs="Arial"/>
          <w:bCs/>
          <w:color w:val="000000"/>
          <w:sz w:val="22"/>
          <w:szCs w:val="22"/>
        </w:rPr>
        <w:t>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5C1C7A" w:rsidRPr="00431403" w:rsidRDefault="005C1C7A" w:rsidP="005C1C7A">
      <w:pPr>
        <w:spacing w:before="24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31403">
        <w:rPr>
          <w:rFonts w:asciiTheme="minorHAnsi" w:hAnsiTheme="minorHAnsi" w:cs="Arial"/>
          <w:color w:val="000000" w:themeColor="text1"/>
          <w:sz w:val="28"/>
          <w:szCs w:val="28"/>
        </w:rPr>
        <w:t>Winkelgetriebe für AC-Asynchronmotoren zur Bauraumreduzierung</w:t>
      </w:r>
    </w:p>
    <w:p w:rsidR="0058494A" w:rsidRPr="00431403" w:rsidRDefault="005C1C7A" w:rsidP="0058494A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Gerade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bei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Bandantriebe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 sind die Einbauräume oft sehr beengt. Hierfür eignet sich ein AC-Antrieb mit Winkelgetriebe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da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sich mit ihm der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notwendige rückwärtige Bauraum an der Antriebsseite reduzier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en lässt. </w:t>
      </w:r>
      <w:r w:rsidR="0058494A" w:rsidRPr="00431403">
        <w:rPr>
          <w:rFonts w:asciiTheme="minorHAnsi" w:hAnsiTheme="minorHAnsi"/>
          <w:sz w:val="22"/>
          <w:szCs w:val="22"/>
        </w:rPr>
        <w:t xml:space="preserve">KOCO MOTION </w:t>
      </w:r>
      <w:r w:rsidR="0058494A">
        <w:rPr>
          <w:rFonts w:asciiTheme="minorHAnsi" w:hAnsiTheme="minorHAnsi"/>
          <w:sz w:val="22"/>
          <w:szCs w:val="22"/>
        </w:rPr>
        <w:t>stellt f</w:t>
      </w:r>
      <w:r w:rsidR="0058494A" w:rsidRPr="00431403">
        <w:rPr>
          <w:rFonts w:asciiTheme="minorHAnsi" w:hAnsiTheme="minorHAnsi"/>
          <w:sz w:val="22"/>
          <w:szCs w:val="22"/>
        </w:rPr>
        <w:t xml:space="preserve">ür </w:t>
      </w:r>
      <w:r w:rsidR="0058494A">
        <w:rPr>
          <w:rFonts w:asciiTheme="minorHAnsi" w:hAnsiTheme="minorHAnsi"/>
          <w:sz w:val="22"/>
          <w:szCs w:val="22"/>
        </w:rPr>
        <w:t>seine</w:t>
      </w:r>
      <w:r w:rsidR="0058494A" w:rsidRPr="00431403">
        <w:rPr>
          <w:rFonts w:asciiTheme="minorHAnsi" w:hAnsiTheme="minorHAnsi"/>
          <w:sz w:val="22"/>
          <w:szCs w:val="22"/>
        </w:rPr>
        <w:t xml:space="preserve"> kleinen Ausführungen an 4-poligen AC-Asynchronmotoren das neue Wi</w:t>
      </w:r>
      <w:r w:rsidR="0058494A" w:rsidRPr="00431403">
        <w:rPr>
          <w:rFonts w:asciiTheme="minorHAnsi" w:hAnsiTheme="minorHAnsi" w:cs="Arial"/>
          <w:color w:val="000000" w:themeColor="text1"/>
          <w:sz w:val="22"/>
          <w:szCs w:val="22"/>
        </w:rPr>
        <w:t xml:space="preserve">nkelgetriebe BRH vor, mit </w:t>
      </w:r>
      <w:r w:rsidR="0058494A">
        <w:rPr>
          <w:rFonts w:asciiTheme="minorHAnsi" w:hAnsiTheme="minorHAnsi" w:cs="Arial"/>
          <w:color w:val="000000" w:themeColor="text1"/>
          <w:sz w:val="22"/>
          <w:szCs w:val="22"/>
        </w:rPr>
        <w:t xml:space="preserve">dem </w:t>
      </w:r>
      <w:r w:rsidR="0058494A" w:rsidRPr="00431403">
        <w:rPr>
          <w:rFonts w:asciiTheme="minorHAnsi" w:hAnsiTheme="minorHAnsi" w:cs="Arial"/>
          <w:color w:val="000000" w:themeColor="text1"/>
          <w:sz w:val="22"/>
          <w:szCs w:val="22"/>
        </w:rPr>
        <w:t>sich die Antriebsrichtung um 90° drehen lässt.</w:t>
      </w:r>
    </w:p>
    <w:p w:rsidR="005C1C7A" w:rsidRDefault="005C1C7A" w:rsidP="005C1C7A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Das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Winkelgetriebe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wird für K8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-Baureihe mit einem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80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mm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K9-Baureihe mit einem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90 mm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angeboten. Das BRH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basiert auf den Untersetzungsverhältnissen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3/1 bis 180/1.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it dem 1:10 Vorsatzgetriebe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können sie zudem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motorseitig weiter untersetzt werden.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Der Anwender hat die Wahl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zwischen Wellen- oder Hohlwellenabtrieb.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Dabei sind bis zu 20 Nm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Abtriebsmomente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möglich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. Als Antriebsmotoren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stehen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Versionen mit Leistungen von 25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bis 200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W in den Ausführungen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Reversible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Induction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Brake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 xml:space="preserve"> und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Speed Control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Pr="003520C7">
        <w:rPr>
          <w:rFonts w:asciiTheme="minorHAnsi" w:hAnsiTheme="minorHAnsi" w:cs="Arial"/>
          <w:color w:val="000000" w:themeColor="text1"/>
          <w:sz w:val="22"/>
          <w:szCs w:val="22"/>
        </w:rPr>
        <w:t>zur Verfügung.</w:t>
      </w:r>
    </w:p>
    <w:p w:rsidR="005C1C7A" w:rsidRPr="006F2FC9" w:rsidRDefault="005C1C7A" w:rsidP="005C1C7A">
      <w:pPr>
        <w:spacing w:before="240"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Je nach Ausführung der Motoren erfolgt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der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 Anschluss einphasig an 230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V AC mit Hilfskondensator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an einen Drehza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l-Regler oder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als 3-phasige Wechselstrommotoren im Bereich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von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230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bis 400 </w:t>
      </w:r>
      <w:r w:rsidRPr="00F50ABD">
        <w:rPr>
          <w:rFonts w:asciiTheme="minorHAnsi" w:hAnsiTheme="minorHAnsi" w:cs="Arial"/>
          <w:color w:val="000000" w:themeColor="text1"/>
          <w:sz w:val="22"/>
          <w:szCs w:val="22"/>
        </w:rPr>
        <w:t>V.</w:t>
      </w:r>
      <w:r w:rsidR="006F2FC9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6F2FC9">
        <w:rPr>
          <w:rFonts w:asciiTheme="minorHAnsi" w:hAnsiTheme="minorHAnsi" w:cs="Arial"/>
          <w:i/>
          <w:color w:val="000000" w:themeColor="text1"/>
          <w:sz w:val="22"/>
          <w:szCs w:val="22"/>
        </w:rPr>
        <w:t>SPS IPC Drives Halle 3, Stand 240</w:t>
      </w:r>
    </w:p>
    <w:p w:rsidR="005C1C7A" w:rsidRPr="006F2FC9" w:rsidRDefault="005C1C7A" w:rsidP="005C1C7A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1C7A" w:rsidRPr="005806D3" w:rsidRDefault="005C1C7A" w:rsidP="005C1C7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806D3">
        <w:rPr>
          <w:rFonts w:asciiTheme="minorHAnsi" w:hAnsiTheme="minorHAnsi" w:cs="Arial"/>
          <w:b/>
          <w:sz w:val="22"/>
          <w:szCs w:val="22"/>
        </w:rPr>
        <w:t>Bild:</w:t>
      </w:r>
    </w:p>
    <w:p w:rsidR="006F2FC9" w:rsidRDefault="005C1C7A" w:rsidP="006F2FC9">
      <w:pPr>
        <w:spacing w:before="240" w:line="276" w:lineRule="auto"/>
        <w:rPr>
          <w:rFonts w:asciiTheme="minorHAnsi" w:hAnsiTheme="minorHAnsi" w:cs="Arial"/>
          <w:b/>
          <w:sz w:val="20"/>
          <w:szCs w:val="20"/>
        </w:rPr>
      </w:pPr>
      <w:r w:rsidRPr="00260117">
        <w:rPr>
          <w:rFonts w:asciiTheme="minorHAnsi" w:hAnsiTheme="minorHAnsi" w:cs="Arial"/>
          <w:b/>
          <w:sz w:val="20"/>
          <w:szCs w:val="20"/>
        </w:rPr>
        <w:t>Winkelgetriebe.jpg: KOCO MOTION präsentiert für beengte Einbauräume neue Winkelgetriebe für AC-Asynchronmotoren.</w:t>
      </w:r>
    </w:p>
    <w:p w:rsidR="00D3610B" w:rsidRDefault="00D3610B" w:rsidP="006F2FC9">
      <w:pPr>
        <w:spacing w:before="240" w:line="276" w:lineRule="auto"/>
        <w:rPr>
          <w:rFonts w:ascii="Calibri" w:hAnsi="Calibri"/>
          <w:sz w:val="28"/>
          <w:szCs w:val="28"/>
        </w:rPr>
      </w:pPr>
    </w:p>
    <w:p w:rsidR="006F2FC9" w:rsidRDefault="006F2FC9" w:rsidP="006F2FC9">
      <w:pPr>
        <w:spacing w:before="240" w:line="276" w:lineRule="auto"/>
        <w:rPr>
          <w:b/>
          <w:sz w:val="22"/>
          <w:szCs w:val="22"/>
          <w:u w:val="single"/>
        </w:rPr>
      </w:pPr>
      <w:r w:rsidRPr="003F5323">
        <w:rPr>
          <w:rFonts w:ascii="Calibri" w:hAnsi="Calibri"/>
          <w:sz w:val="28"/>
          <w:szCs w:val="28"/>
        </w:rPr>
        <w:t xml:space="preserve">Keywords: </w:t>
      </w:r>
      <w:r>
        <w:rPr>
          <w:rFonts w:ascii="Calibri" w:hAnsi="Calibri"/>
          <w:sz w:val="28"/>
          <w:szCs w:val="28"/>
        </w:rPr>
        <w:br/>
      </w:r>
      <w:r w:rsidRPr="006F2FC9">
        <w:rPr>
          <w:rFonts w:asciiTheme="minorHAnsi" w:hAnsiTheme="minorHAnsi"/>
          <w:sz w:val="22"/>
          <w:szCs w:val="22"/>
        </w:rPr>
        <w:t xml:space="preserve">Antriebstechnik, Motor, </w:t>
      </w:r>
      <w:r>
        <w:rPr>
          <w:rFonts w:asciiTheme="minorHAnsi" w:hAnsiTheme="minorHAnsi"/>
          <w:sz w:val="22"/>
          <w:szCs w:val="22"/>
        </w:rPr>
        <w:t>Getriebe</w:t>
      </w:r>
      <w:r w:rsidRPr="006F2FC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Winkelgetriebe, Asynchronmotor, Hohlwelle</w:t>
      </w:r>
    </w:p>
    <w:p w:rsidR="006F2FC9" w:rsidRPr="006F2FC9" w:rsidRDefault="006F2FC9" w:rsidP="006F2FC9"/>
    <w:p w:rsidR="00D3610B" w:rsidRDefault="00D3610B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D3610B" w:rsidRDefault="00D3610B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B12C08" w:rsidRDefault="00B12C0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D3610B" w:rsidRDefault="00D3610B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66538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610B">
      <w:rPr>
        <w:rStyle w:val="Seitenzahl"/>
        <w:noProof/>
      </w:rPr>
      <w:t>3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18F3"/>
    <w:rsid w:val="00431124"/>
    <w:rsid w:val="00431403"/>
    <w:rsid w:val="004438C6"/>
    <w:rsid w:val="00467481"/>
    <w:rsid w:val="00470F77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1478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D3610B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D6A0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2256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2017-11-21T17:28:00Z</cp:lastPrinted>
  <dcterms:created xsi:type="dcterms:W3CDTF">2017-11-21T19:43:00Z</dcterms:created>
  <dcterms:modified xsi:type="dcterms:W3CDTF">2017-11-21T19:44:00Z</dcterms:modified>
</cp:coreProperties>
</file>