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72" w:rsidRDefault="002F7970" w:rsidP="0008322D">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8" behindDoc="0" locked="0" layoutInCell="1" allowOverlap="1">
            <wp:simplePos x="0" y="0"/>
            <wp:positionH relativeFrom="column">
              <wp:posOffset>3371850</wp:posOffset>
            </wp:positionH>
            <wp:positionV relativeFrom="paragraph">
              <wp:posOffset>48895</wp:posOffset>
            </wp:positionV>
            <wp:extent cx="2543175" cy="942975"/>
            <wp:effectExtent l="0" t="0" r="0" b="0"/>
            <wp:wrapSquare wrapText="bothSides"/>
            <wp:docPr id="15" name="Bild 15"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72">
        <w:rPr>
          <w:rFonts w:ascii="Calibri" w:hAnsi="Calibri" w:cs="Arial"/>
          <w:bCs/>
          <w:color w:val="000000"/>
          <w:sz w:val="48"/>
          <w:szCs w:val="48"/>
        </w:rPr>
        <w:t>Pressemitteilung</w:t>
      </w:r>
    </w:p>
    <w:p w:rsidR="00930472" w:rsidRDefault="00930472" w:rsidP="0008322D">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881182">
        <w:rPr>
          <w:rFonts w:ascii="Calibri" w:hAnsi="Calibri" w:cs="Arial"/>
          <w:bCs/>
          <w:color w:val="000000"/>
          <w:sz w:val="22"/>
          <w:szCs w:val="22"/>
        </w:rPr>
        <w:t>28.11</w:t>
      </w:r>
      <w:r w:rsidR="008A7A0C">
        <w:rPr>
          <w:rFonts w:ascii="Calibri" w:hAnsi="Calibri" w:cs="Arial"/>
          <w:bCs/>
          <w:color w:val="000000"/>
          <w:sz w:val="22"/>
          <w:szCs w:val="22"/>
        </w:rPr>
        <w:t>.2017</w:t>
      </w:r>
    </w:p>
    <w:p w:rsidR="00930472" w:rsidRDefault="00930472" w:rsidP="0008322D">
      <w:pPr>
        <w:tabs>
          <w:tab w:val="left" w:pos="9356"/>
        </w:tabs>
        <w:spacing w:line="276" w:lineRule="auto"/>
        <w:ind w:right="184"/>
        <w:rPr>
          <w:rFonts w:ascii="Calibri" w:hAnsi="Calibri" w:cs="Arial"/>
          <w:bCs/>
          <w:color w:val="000000"/>
          <w:sz w:val="22"/>
          <w:szCs w:val="22"/>
        </w:rPr>
      </w:pPr>
    </w:p>
    <w:p w:rsidR="00657203" w:rsidRDefault="002C2B5C" w:rsidP="00EC5C3B">
      <w:pPr>
        <w:pStyle w:val="berschrift3"/>
        <w:spacing w:line="276" w:lineRule="auto"/>
        <w:ind w:left="0"/>
        <w:rPr>
          <w:rFonts w:asciiTheme="minorHAnsi" w:hAnsiTheme="minorHAnsi"/>
          <w:b w:val="0"/>
          <w:u w:val="none"/>
        </w:rPr>
      </w:pPr>
      <w:r>
        <w:rPr>
          <w:rFonts w:ascii="Calibri" w:hAnsi="Calibri"/>
          <w:color w:val="000000"/>
          <w:sz w:val="22"/>
          <w:szCs w:val="22"/>
        </w:rPr>
        <w:t>Fachartikel</w:t>
      </w:r>
      <w:r w:rsidR="00930472">
        <w:rPr>
          <w:rFonts w:ascii="Calibri" w:hAnsi="Calibri"/>
          <w:color w:val="000000"/>
          <w:sz w:val="22"/>
          <w:szCs w:val="22"/>
        </w:rPr>
        <w:t>:</w:t>
      </w:r>
      <w:r w:rsidR="001B2590">
        <w:rPr>
          <w:rFonts w:ascii="Calibri" w:hAnsi="Calibri"/>
          <w:color w:val="000000"/>
          <w:sz w:val="22"/>
          <w:szCs w:val="22"/>
        </w:rPr>
        <w:br/>
      </w:r>
      <w:r w:rsidR="001B2590">
        <w:rPr>
          <w:rFonts w:ascii="Calibri" w:hAnsi="Calibri"/>
          <w:color w:val="000000"/>
          <w:sz w:val="22"/>
          <w:szCs w:val="22"/>
        </w:rPr>
        <w:br/>
      </w:r>
    </w:p>
    <w:p w:rsidR="00881182" w:rsidRDefault="00EC5C3B" w:rsidP="00881182">
      <w:pPr>
        <w:pStyle w:val="berschrift3"/>
        <w:spacing w:before="240" w:line="276" w:lineRule="auto"/>
        <w:ind w:left="0"/>
        <w:rPr>
          <w:rFonts w:asciiTheme="minorHAnsi" w:hAnsiTheme="minorHAnsi"/>
          <w:b w:val="0"/>
          <w:u w:val="none"/>
        </w:rPr>
      </w:pPr>
      <w:r>
        <w:rPr>
          <w:rFonts w:asciiTheme="minorHAnsi" w:hAnsiTheme="minorHAnsi"/>
          <w:b w:val="0"/>
          <w:u w:val="none"/>
        </w:rPr>
        <w:t>Bürstenlose Gleichstromm</w:t>
      </w:r>
      <w:r w:rsidRPr="00102A94">
        <w:rPr>
          <w:rFonts w:asciiTheme="minorHAnsi" w:hAnsiTheme="minorHAnsi"/>
          <w:b w:val="0"/>
          <w:u w:val="none"/>
        </w:rPr>
        <w:t xml:space="preserve">otoren als Innen- oder Außenläufer </w:t>
      </w:r>
      <w:r>
        <w:rPr>
          <w:rFonts w:asciiTheme="minorHAnsi" w:hAnsiTheme="minorHAnsi"/>
          <w:b w:val="0"/>
          <w:u w:val="none"/>
        </w:rPr>
        <w:t>m</w:t>
      </w:r>
      <w:r w:rsidRPr="00102A94">
        <w:rPr>
          <w:rFonts w:asciiTheme="minorHAnsi" w:hAnsiTheme="minorHAnsi"/>
          <w:b w:val="0"/>
          <w:u w:val="none"/>
        </w:rPr>
        <w:t xml:space="preserve">it </w:t>
      </w:r>
      <w:r>
        <w:rPr>
          <w:rFonts w:asciiTheme="minorHAnsi" w:hAnsiTheme="minorHAnsi"/>
          <w:b w:val="0"/>
          <w:u w:val="none"/>
        </w:rPr>
        <w:t>A</w:t>
      </w:r>
      <w:r w:rsidRPr="00102A94">
        <w:rPr>
          <w:rFonts w:asciiTheme="minorHAnsi" w:hAnsiTheme="minorHAnsi"/>
          <w:b w:val="0"/>
          <w:u w:val="none"/>
        </w:rPr>
        <w:t>nsteuerung</w:t>
      </w:r>
    </w:p>
    <w:p w:rsidR="00EC5C3B" w:rsidRPr="00881182" w:rsidRDefault="00EC5C3B" w:rsidP="00881182">
      <w:pPr>
        <w:pStyle w:val="berschrift3"/>
        <w:spacing w:before="240" w:line="276" w:lineRule="auto"/>
        <w:ind w:left="0"/>
        <w:rPr>
          <w:rFonts w:ascii="Calibri" w:eastAsia="Calibri" w:hAnsi="Calibri"/>
          <w:b w:val="0"/>
          <w:sz w:val="36"/>
          <w:szCs w:val="36"/>
          <w:u w:val="none"/>
          <w:lang w:eastAsia="en-US"/>
        </w:rPr>
      </w:pPr>
      <w:r w:rsidRPr="00881182">
        <w:rPr>
          <w:rFonts w:ascii="Calibri" w:eastAsia="Calibri" w:hAnsi="Calibri"/>
          <w:b w:val="0"/>
          <w:sz w:val="36"/>
          <w:szCs w:val="36"/>
          <w:u w:val="none"/>
          <w:lang w:eastAsia="en-US"/>
        </w:rPr>
        <w:t>Maßgeschneiderte Motorenkollektion</w:t>
      </w:r>
    </w:p>
    <w:p w:rsidR="00881182" w:rsidRDefault="00EC5C3B" w:rsidP="00881182">
      <w:pPr>
        <w:spacing w:before="240" w:line="276" w:lineRule="auto"/>
        <w:rPr>
          <w:rFonts w:ascii="Calibri" w:eastAsia="Calibri" w:hAnsi="Calibri"/>
          <w:b/>
          <w:sz w:val="22"/>
          <w:szCs w:val="22"/>
          <w:lang w:eastAsia="en-US"/>
        </w:rPr>
      </w:pPr>
      <w:r w:rsidRPr="00B51BC8">
        <w:rPr>
          <w:rFonts w:ascii="Calibri" w:eastAsia="Calibri" w:hAnsi="Calibri"/>
          <w:b/>
          <w:sz w:val="22"/>
          <w:szCs w:val="22"/>
          <w:lang w:eastAsia="en-US"/>
        </w:rPr>
        <w:t xml:space="preserve">Die Nachfrage </w:t>
      </w:r>
      <w:r>
        <w:rPr>
          <w:rFonts w:ascii="Calibri" w:eastAsia="Calibri" w:hAnsi="Calibri"/>
          <w:b/>
          <w:sz w:val="22"/>
          <w:szCs w:val="22"/>
          <w:lang w:eastAsia="en-US"/>
        </w:rPr>
        <w:t xml:space="preserve">nach </w:t>
      </w:r>
      <w:r w:rsidRPr="00B51BC8">
        <w:rPr>
          <w:rFonts w:ascii="Calibri" w:eastAsia="Calibri" w:hAnsi="Calibri"/>
          <w:b/>
          <w:sz w:val="22"/>
          <w:szCs w:val="22"/>
          <w:lang w:eastAsia="en-US"/>
        </w:rPr>
        <w:t>bürstenlosen Gleichstrommotoren ist ungebrochen – Tendenz steigend. Hier</w:t>
      </w:r>
      <w:r>
        <w:rPr>
          <w:rFonts w:ascii="Calibri" w:eastAsia="Calibri" w:hAnsi="Calibri"/>
          <w:b/>
          <w:sz w:val="22"/>
          <w:szCs w:val="22"/>
          <w:lang w:eastAsia="en-US"/>
        </w:rPr>
        <w:t>auf</w:t>
      </w:r>
      <w:r w:rsidRPr="00B51BC8">
        <w:rPr>
          <w:rFonts w:ascii="Calibri" w:eastAsia="Calibri" w:hAnsi="Calibri"/>
          <w:b/>
          <w:sz w:val="22"/>
          <w:szCs w:val="22"/>
          <w:lang w:eastAsia="en-US"/>
        </w:rPr>
        <w:t xml:space="preserve"> hat sich KOCO MOTION schon seit Jahren </w:t>
      </w:r>
      <w:r>
        <w:rPr>
          <w:rFonts w:ascii="Calibri" w:eastAsia="Calibri" w:hAnsi="Calibri"/>
          <w:b/>
          <w:sz w:val="22"/>
          <w:szCs w:val="22"/>
          <w:lang w:eastAsia="en-US"/>
        </w:rPr>
        <w:t>eingestellt</w:t>
      </w:r>
      <w:r w:rsidRPr="00B51BC8">
        <w:rPr>
          <w:rFonts w:ascii="Calibri" w:eastAsia="Calibri" w:hAnsi="Calibri"/>
          <w:b/>
          <w:sz w:val="22"/>
          <w:szCs w:val="22"/>
          <w:lang w:eastAsia="en-US"/>
        </w:rPr>
        <w:t>. Au</w:t>
      </w:r>
      <w:r>
        <w:rPr>
          <w:rFonts w:ascii="Calibri" w:eastAsia="Calibri" w:hAnsi="Calibri"/>
          <w:b/>
          <w:sz w:val="22"/>
          <w:szCs w:val="22"/>
          <w:lang w:eastAsia="en-US"/>
        </w:rPr>
        <w:t>f</w:t>
      </w:r>
      <w:r w:rsidRPr="00B51BC8">
        <w:rPr>
          <w:rFonts w:ascii="Calibri" w:eastAsia="Calibri" w:hAnsi="Calibri"/>
          <w:b/>
          <w:sz w:val="22"/>
          <w:szCs w:val="22"/>
          <w:lang w:eastAsia="en-US"/>
        </w:rPr>
        <w:t xml:space="preserve"> der SPS IPC Drives 2017 präsentiert der Hersteller und Distributor kompakter, hochintegrierter, elektrischer Antriebe und Steuerungen sein umfangreiches BLDC-Programm, das (fast) keine Anwenderwünsche offenlässt. </w:t>
      </w:r>
    </w:p>
    <w:p w:rsidR="00881182" w:rsidRDefault="00881182" w:rsidP="00881182">
      <w:pPr>
        <w:spacing w:before="240"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Ko</w:t>
      </w:r>
      <w:r w:rsidR="00EC5C3B" w:rsidRPr="000C5E97">
        <w:rPr>
          <w:rFonts w:asciiTheme="minorHAnsi" w:hAnsiTheme="minorHAnsi" w:cs="Arial"/>
          <w:color w:val="000000" w:themeColor="text1"/>
          <w:sz w:val="22"/>
          <w:szCs w:val="22"/>
        </w:rPr>
        <w:t>mmt ein mechanisch kommutierter DC</w:t>
      </w:r>
      <w:r w:rsidR="00EC5C3B">
        <w:rPr>
          <w:rFonts w:asciiTheme="minorHAnsi" w:hAnsiTheme="minorHAnsi" w:cs="Arial"/>
          <w:color w:val="000000" w:themeColor="text1"/>
          <w:sz w:val="22"/>
          <w:szCs w:val="22"/>
        </w:rPr>
        <w:t>-</w:t>
      </w:r>
      <w:r w:rsidR="00EC5C3B" w:rsidRPr="000C5E97">
        <w:rPr>
          <w:rFonts w:asciiTheme="minorHAnsi" w:hAnsiTheme="minorHAnsi" w:cs="Arial"/>
          <w:color w:val="000000" w:themeColor="text1"/>
          <w:sz w:val="22"/>
          <w:szCs w:val="22"/>
        </w:rPr>
        <w:t>Motor lebensdauer</w:t>
      </w:r>
      <w:r w:rsidR="00EC5C3B">
        <w:rPr>
          <w:rFonts w:asciiTheme="minorHAnsi" w:hAnsiTheme="minorHAnsi" w:cs="Arial"/>
          <w:color w:val="000000" w:themeColor="text1"/>
          <w:sz w:val="22"/>
          <w:szCs w:val="22"/>
        </w:rPr>
        <w:t>- oder leistungs</w:t>
      </w:r>
      <w:r w:rsidR="00EC5C3B" w:rsidRPr="000C5E97">
        <w:rPr>
          <w:rFonts w:asciiTheme="minorHAnsi" w:hAnsiTheme="minorHAnsi" w:cs="Arial"/>
          <w:color w:val="000000" w:themeColor="text1"/>
          <w:sz w:val="22"/>
          <w:szCs w:val="22"/>
        </w:rPr>
        <w:t xml:space="preserve">technisch an seine Grenzen, wird es Zeit, die Anwendung auf bürstenlose Gleichstrommotoren umzustellen. </w:t>
      </w:r>
      <w:r w:rsidR="00EC5C3B">
        <w:rPr>
          <w:rFonts w:asciiTheme="minorHAnsi" w:hAnsiTheme="minorHAnsi" w:cs="Arial"/>
          <w:color w:val="000000" w:themeColor="text1"/>
          <w:sz w:val="22"/>
          <w:szCs w:val="22"/>
        </w:rPr>
        <w:t>Durch die elektronische Kommutierung können je nach Anwendung Lebensdauern von über 20.000 Betriebsstunden erreicht werden. Einzig die Lager unterliegen hier noch dem Verschleiß.</w:t>
      </w:r>
    </w:p>
    <w:p w:rsidR="00881182" w:rsidRDefault="00EC5C3B" w:rsidP="00881182">
      <w:pPr>
        <w:spacing w:before="240" w:line="276" w:lineRule="auto"/>
        <w:rPr>
          <w:rFonts w:asciiTheme="minorHAnsi" w:hAnsiTheme="minorHAnsi" w:cs="Arial"/>
          <w:color w:val="000000" w:themeColor="text1"/>
          <w:sz w:val="22"/>
          <w:szCs w:val="22"/>
        </w:rPr>
      </w:pPr>
      <w:r w:rsidRPr="000C5E97">
        <w:rPr>
          <w:rFonts w:asciiTheme="minorHAnsi" w:hAnsiTheme="minorHAnsi" w:cs="Arial"/>
          <w:color w:val="000000" w:themeColor="text1"/>
          <w:sz w:val="22"/>
          <w:szCs w:val="22"/>
        </w:rPr>
        <w:t xml:space="preserve">Die BLDC-Motoren werden in zwei </w:t>
      </w:r>
      <w:r>
        <w:rPr>
          <w:rFonts w:asciiTheme="minorHAnsi" w:hAnsiTheme="minorHAnsi" w:cs="Arial"/>
          <w:color w:val="000000" w:themeColor="text1"/>
          <w:sz w:val="22"/>
          <w:szCs w:val="22"/>
        </w:rPr>
        <w:t>Bauformen</w:t>
      </w:r>
      <w:r w:rsidRPr="000C5E97">
        <w:rPr>
          <w:rFonts w:asciiTheme="minorHAnsi" w:hAnsiTheme="minorHAnsi" w:cs="Arial"/>
          <w:color w:val="000000" w:themeColor="text1"/>
          <w:sz w:val="22"/>
          <w:szCs w:val="22"/>
        </w:rPr>
        <w:t xml:space="preserve"> angeboten: als Innenläufer und Außenläufer. Sie unterscheiden sich bekanntermaßen in der Position von Stator und </w:t>
      </w:r>
      <w:r>
        <w:rPr>
          <w:rFonts w:asciiTheme="minorHAnsi" w:hAnsiTheme="minorHAnsi" w:cs="Arial"/>
          <w:color w:val="000000" w:themeColor="text1"/>
          <w:sz w:val="22"/>
          <w:szCs w:val="22"/>
        </w:rPr>
        <w:t>Rotor</w:t>
      </w:r>
      <w:r w:rsidRPr="000C5E97">
        <w:rPr>
          <w:rFonts w:asciiTheme="minorHAnsi" w:hAnsiTheme="minorHAnsi" w:cs="Arial"/>
          <w:color w:val="000000" w:themeColor="text1"/>
          <w:sz w:val="22"/>
          <w:szCs w:val="22"/>
        </w:rPr>
        <w:t>: Beim Innenläufer befinden sich die Permanentmagnete (</w:t>
      </w:r>
      <w:r>
        <w:rPr>
          <w:rFonts w:asciiTheme="minorHAnsi" w:hAnsiTheme="minorHAnsi" w:cs="Arial"/>
          <w:color w:val="000000" w:themeColor="text1"/>
          <w:sz w:val="22"/>
          <w:szCs w:val="22"/>
        </w:rPr>
        <w:t>Rotor</w:t>
      </w:r>
      <w:r w:rsidRPr="000C5E97">
        <w:rPr>
          <w:rFonts w:asciiTheme="minorHAnsi" w:hAnsiTheme="minorHAnsi" w:cs="Arial"/>
          <w:color w:val="000000" w:themeColor="text1"/>
          <w:sz w:val="22"/>
          <w:szCs w:val="22"/>
        </w:rPr>
        <w:t xml:space="preserve">) und damit der der rotierende Teil innen. Sie werden von den Wicklungen, sprich dem ruhenden Teil (Stator) umschlossen. </w:t>
      </w:r>
      <w:r>
        <w:rPr>
          <w:rFonts w:asciiTheme="minorHAnsi" w:hAnsiTheme="minorHAnsi" w:cs="Arial"/>
          <w:color w:val="000000" w:themeColor="text1"/>
          <w:sz w:val="22"/>
          <w:szCs w:val="22"/>
        </w:rPr>
        <w:t>Beim Außenläufer umschließen die Permanentmagneten (Rotor) die Wicklungen (Stator). Alle bürstenlosen DC-Motoren haben grundsätzlich eine 3-phasige Wicklung.</w:t>
      </w:r>
    </w:p>
    <w:p w:rsidR="00EC5C3B" w:rsidRDefault="00EC5C3B" w:rsidP="00881182">
      <w:pPr>
        <w:spacing w:before="240"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Innenläufer haben eine größere Leistungsdichte, wodurch auf einem kurzen Bauraum ein hohes Drehmoment erreicht werden kann. Hingegen ist das Trägheitsmoment beim Außenläufer deutlich höher als bei einem baugleichen Innenläufer. Die jeweils eingesetzte Bauform hängt schließlich vom zur Verfügung stehenden Bauraum und der benötigten Performance ab, die die Anwendung erfordert.</w:t>
      </w:r>
    </w:p>
    <w:p w:rsidR="00EC5C3B" w:rsidRPr="00D13A27" w:rsidRDefault="00EC5C3B" w:rsidP="00EC5C3B">
      <w:pPr>
        <w:spacing w:before="240" w:line="276" w:lineRule="auto"/>
        <w:rPr>
          <w:rFonts w:asciiTheme="minorHAnsi" w:hAnsiTheme="minorHAnsi" w:cs="Arial"/>
          <w:color w:val="000000" w:themeColor="text1"/>
        </w:rPr>
      </w:pPr>
      <w:r w:rsidRPr="00D13A27">
        <w:rPr>
          <w:rFonts w:asciiTheme="minorHAnsi" w:hAnsiTheme="minorHAnsi" w:cs="Arial"/>
          <w:color w:val="000000" w:themeColor="text1"/>
        </w:rPr>
        <w:t>Lebensdauer-Champion Innenläufer</w:t>
      </w:r>
    </w:p>
    <w:p w:rsidR="00EC5C3B" w:rsidRDefault="00EC5C3B" w:rsidP="00EC5C3B">
      <w:pPr>
        <w:spacing w:before="240" w:line="276" w:lineRule="auto"/>
        <w:rPr>
          <w:rFonts w:asciiTheme="minorHAnsi" w:hAnsiTheme="minorHAnsi" w:cs="Arial"/>
          <w:color w:val="000000" w:themeColor="text1"/>
          <w:sz w:val="22"/>
          <w:szCs w:val="22"/>
        </w:rPr>
      </w:pPr>
      <w:r w:rsidRPr="00102A94">
        <w:rPr>
          <w:rFonts w:asciiTheme="minorHAnsi" w:hAnsiTheme="minorHAnsi" w:cs="Arial"/>
          <w:color w:val="000000" w:themeColor="text1"/>
          <w:sz w:val="22"/>
          <w:szCs w:val="22"/>
        </w:rPr>
        <w:t xml:space="preserve">Innenläufer </w:t>
      </w:r>
      <w:r>
        <w:rPr>
          <w:rFonts w:asciiTheme="minorHAnsi" w:hAnsiTheme="minorHAnsi" w:cs="Arial"/>
          <w:color w:val="000000" w:themeColor="text1"/>
          <w:sz w:val="22"/>
          <w:szCs w:val="22"/>
        </w:rPr>
        <w:t>gibt es</w:t>
      </w:r>
      <w:r w:rsidRPr="00102A9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in</w:t>
      </w:r>
      <w:r w:rsidRPr="00102A94">
        <w:rPr>
          <w:rFonts w:asciiTheme="minorHAnsi" w:hAnsiTheme="minorHAnsi" w:cs="Arial"/>
          <w:color w:val="000000" w:themeColor="text1"/>
          <w:sz w:val="22"/>
          <w:szCs w:val="22"/>
        </w:rPr>
        <w:t xml:space="preserve"> einem genuteten Design (</w:t>
      </w:r>
      <w:proofErr w:type="spellStart"/>
      <w:r w:rsidRPr="00102A94">
        <w:rPr>
          <w:rFonts w:asciiTheme="minorHAnsi" w:hAnsiTheme="minorHAnsi" w:cs="Arial"/>
          <w:color w:val="000000" w:themeColor="text1"/>
          <w:sz w:val="22"/>
          <w:szCs w:val="22"/>
        </w:rPr>
        <w:t>slotted</w:t>
      </w:r>
      <w:proofErr w:type="spellEnd"/>
      <w:r w:rsidRPr="00102A94">
        <w:rPr>
          <w:rFonts w:asciiTheme="minorHAnsi" w:hAnsiTheme="minorHAnsi" w:cs="Arial"/>
          <w:color w:val="000000" w:themeColor="text1"/>
          <w:sz w:val="22"/>
          <w:szCs w:val="22"/>
        </w:rPr>
        <w:t xml:space="preserve">) und einem </w:t>
      </w:r>
      <w:proofErr w:type="spellStart"/>
      <w:r w:rsidRPr="00102A94">
        <w:rPr>
          <w:rFonts w:asciiTheme="minorHAnsi" w:hAnsiTheme="minorHAnsi" w:cs="Arial"/>
          <w:color w:val="000000" w:themeColor="text1"/>
          <w:sz w:val="22"/>
          <w:szCs w:val="22"/>
        </w:rPr>
        <w:t>ungenutetem</w:t>
      </w:r>
      <w:proofErr w:type="spellEnd"/>
      <w:r w:rsidRPr="00102A94">
        <w:rPr>
          <w:rFonts w:asciiTheme="minorHAnsi" w:hAnsiTheme="minorHAnsi" w:cs="Arial"/>
          <w:color w:val="000000" w:themeColor="text1"/>
          <w:sz w:val="22"/>
          <w:szCs w:val="22"/>
        </w:rPr>
        <w:t xml:space="preserve"> Design (</w:t>
      </w:r>
      <w:proofErr w:type="spellStart"/>
      <w:r w:rsidRPr="00102A94">
        <w:rPr>
          <w:rFonts w:asciiTheme="minorHAnsi" w:hAnsiTheme="minorHAnsi" w:cs="Arial"/>
          <w:color w:val="000000" w:themeColor="text1"/>
          <w:sz w:val="22"/>
          <w:szCs w:val="22"/>
        </w:rPr>
        <w:t>slotless</w:t>
      </w:r>
      <w:proofErr w:type="spellEnd"/>
      <w:r w:rsidRPr="00102A94">
        <w:rPr>
          <w:rFonts w:asciiTheme="minorHAnsi" w:hAnsiTheme="minorHAnsi" w:cs="Arial"/>
          <w:color w:val="000000" w:themeColor="text1"/>
          <w:sz w:val="22"/>
          <w:szCs w:val="22"/>
        </w:rPr>
        <w:t xml:space="preserve">). In der genuteten Bauform </w:t>
      </w:r>
      <w:r>
        <w:rPr>
          <w:rFonts w:asciiTheme="minorHAnsi" w:hAnsiTheme="minorHAnsi" w:cs="Arial"/>
          <w:color w:val="000000" w:themeColor="text1"/>
          <w:sz w:val="22"/>
          <w:szCs w:val="22"/>
        </w:rPr>
        <w:t>bietet KOCO MOTION</w:t>
      </w:r>
      <w:r w:rsidRPr="00102A94">
        <w:rPr>
          <w:rFonts w:asciiTheme="minorHAnsi" w:hAnsiTheme="minorHAnsi" w:cs="Arial"/>
          <w:color w:val="000000" w:themeColor="text1"/>
          <w:sz w:val="22"/>
          <w:szCs w:val="22"/>
        </w:rPr>
        <w:t xml:space="preserve"> Motoren im Durchmesser</w:t>
      </w:r>
      <w:r>
        <w:rPr>
          <w:rFonts w:asciiTheme="minorHAnsi" w:hAnsiTheme="minorHAnsi" w:cs="Arial"/>
          <w:color w:val="000000" w:themeColor="text1"/>
          <w:sz w:val="22"/>
          <w:szCs w:val="22"/>
        </w:rPr>
        <w:t xml:space="preserve">bereich von </w:t>
      </w:r>
      <w:r w:rsidRPr="00102A94">
        <w:rPr>
          <w:rFonts w:asciiTheme="minorHAnsi" w:hAnsiTheme="minorHAnsi" w:cs="Arial"/>
          <w:color w:val="000000" w:themeColor="text1"/>
          <w:sz w:val="22"/>
          <w:szCs w:val="22"/>
        </w:rPr>
        <w:t>16 bis 36</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 xml:space="preserve">mm </w:t>
      </w:r>
      <w:r>
        <w:rPr>
          <w:rFonts w:asciiTheme="minorHAnsi" w:hAnsiTheme="minorHAnsi" w:cs="Arial"/>
          <w:color w:val="000000" w:themeColor="text1"/>
          <w:sz w:val="22"/>
          <w:szCs w:val="22"/>
        </w:rPr>
        <w:t>sowie</w:t>
      </w:r>
      <w:r w:rsidRPr="00102A94">
        <w:rPr>
          <w:rFonts w:asciiTheme="minorHAnsi" w:hAnsiTheme="minorHAnsi" w:cs="Arial"/>
          <w:color w:val="000000" w:themeColor="text1"/>
          <w:sz w:val="22"/>
          <w:szCs w:val="22"/>
        </w:rPr>
        <w:t xml:space="preserve"> mit quadratischem Frontflansch </w:t>
      </w:r>
      <w:r>
        <w:rPr>
          <w:rFonts w:asciiTheme="minorHAnsi" w:hAnsiTheme="minorHAnsi" w:cs="Arial"/>
          <w:color w:val="000000" w:themeColor="text1"/>
          <w:sz w:val="22"/>
          <w:szCs w:val="22"/>
        </w:rPr>
        <w:t xml:space="preserve">von 42 x 42 </w:t>
      </w:r>
      <w:r w:rsidRPr="00102A94">
        <w:rPr>
          <w:rFonts w:asciiTheme="minorHAnsi" w:hAnsiTheme="minorHAnsi" w:cs="Arial"/>
          <w:color w:val="000000" w:themeColor="text1"/>
          <w:sz w:val="22"/>
          <w:szCs w:val="22"/>
        </w:rPr>
        <w:t>bis 110</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x</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110</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 xml:space="preserve">mm. Die Motorwicklung im </w:t>
      </w:r>
      <w:proofErr w:type="spellStart"/>
      <w:r w:rsidRPr="00102A94">
        <w:rPr>
          <w:rFonts w:asciiTheme="minorHAnsi" w:hAnsiTheme="minorHAnsi" w:cs="Arial"/>
          <w:color w:val="000000" w:themeColor="text1"/>
          <w:sz w:val="22"/>
          <w:szCs w:val="22"/>
        </w:rPr>
        <w:t>ungenuteten</w:t>
      </w:r>
      <w:proofErr w:type="spellEnd"/>
      <w:r w:rsidRPr="00102A94">
        <w:rPr>
          <w:rFonts w:asciiTheme="minorHAnsi" w:hAnsiTheme="minorHAnsi" w:cs="Arial"/>
          <w:color w:val="000000" w:themeColor="text1"/>
          <w:sz w:val="22"/>
          <w:szCs w:val="22"/>
        </w:rPr>
        <w:t xml:space="preserve"> </w:t>
      </w:r>
      <w:proofErr w:type="spellStart"/>
      <w:r w:rsidRPr="00102A94">
        <w:rPr>
          <w:rFonts w:asciiTheme="minorHAnsi" w:hAnsiTheme="minorHAnsi" w:cs="Arial"/>
          <w:color w:val="000000" w:themeColor="text1"/>
          <w:sz w:val="22"/>
          <w:szCs w:val="22"/>
        </w:rPr>
        <w:t>Statordesign</w:t>
      </w:r>
      <w:proofErr w:type="spellEnd"/>
      <w:r w:rsidRPr="00102A94">
        <w:rPr>
          <w:rFonts w:asciiTheme="minorHAnsi" w:hAnsiTheme="minorHAnsi" w:cs="Arial"/>
          <w:color w:val="000000" w:themeColor="text1"/>
          <w:sz w:val="22"/>
          <w:szCs w:val="22"/>
        </w:rPr>
        <w:t xml:space="preserve"> zeichnen sich </w:t>
      </w:r>
      <w:r>
        <w:rPr>
          <w:rFonts w:asciiTheme="minorHAnsi" w:hAnsiTheme="minorHAnsi" w:cs="Arial"/>
          <w:color w:val="000000" w:themeColor="text1"/>
          <w:sz w:val="22"/>
          <w:szCs w:val="22"/>
        </w:rPr>
        <w:t xml:space="preserve">unter anderem </w:t>
      </w:r>
      <w:r w:rsidRPr="00102A94">
        <w:rPr>
          <w:rFonts w:asciiTheme="minorHAnsi" w:hAnsiTheme="minorHAnsi" w:cs="Arial"/>
          <w:color w:val="000000" w:themeColor="text1"/>
          <w:sz w:val="22"/>
          <w:szCs w:val="22"/>
        </w:rPr>
        <w:t xml:space="preserve">durch ein fehlendes Rastmoment </w:t>
      </w:r>
      <w:r>
        <w:rPr>
          <w:rFonts w:asciiTheme="minorHAnsi" w:hAnsiTheme="minorHAnsi" w:cs="Arial"/>
          <w:color w:val="000000" w:themeColor="text1"/>
          <w:sz w:val="22"/>
          <w:szCs w:val="22"/>
        </w:rPr>
        <w:t xml:space="preserve">aus, wodurch sie </w:t>
      </w:r>
      <w:r w:rsidRPr="00102A94">
        <w:rPr>
          <w:rFonts w:asciiTheme="minorHAnsi" w:hAnsiTheme="minorHAnsi" w:cs="Arial"/>
          <w:color w:val="000000" w:themeColor="text1"/>
          <w:sz w:val="22"/>
          <w:szCs w:val="22"/>
        </w:rPr>
        <w:t xml:space="preserve">einen sehr gleichmäßigen Lauf und gute Regelbarkeit </w:t>
      </w:r>
      <w:r>
        <w:rPr>
          <w:rFonts w:asciiTheme="minorHAnsi" w:hAnsiTheme="minorHAnsi" w:cs="Arial"/>
          <w:color w:val="000000" w:themeColor="text1"/>
          <w:sz w:val="22"/>
          <w:szCs w:val="22"/>
        </w:rPr>
        <w:t>bieten</w:t>
      </w:r>
      <w:r w:rsidRPr="00102A94">
        <w:rPr>
          <w:rFonts w:asciiTheme="minorHAnsi" w:hAnsiTheme="minorHAnsi" w:cs="Arial"/>
          <w:color w:val="000000" w:themeColor="text1"/>
          <w:sz w:val="22"/>
          <w:szCs w:val="22"/>
        </w:rPr>
        <w:t xml:space="preserve">. </w:t>
      </w:r>
    </w:p>
    <w:p w:rsidR="00EC5C3B" w:rsidRPr="00102A94" w:rsidRDefault="00EC5C3B" w:rsidP="00EC5C3B">
      <w:pPr>
        <w:spacing w:before="240" w:line="276" w:lineRule="auto"/>
        <w:rPr>
          <w:rFonts w:asciiTheme="minorHAnsi" w:hAnsiTheme="minorHAnsi" w:cs="Arial"/>
          <w:color w:val="000000" w:themeColor="text1"/>
          <w:sz w:val="22"/>
          <w:szCs w:val="22"/>
        </w:rPr>
      </w:pPr>
      <w:r w:rsidRPr="00102A94">
        <w:rPr>
          <w:rFonts w:asciiTheme="minorHAnsi" w:hAnsiTheme="minorHAnsi" w:cs="Arial"/>
          <w:color w:val="000000" w:themeColor="text1"/>
          <w:sz w:val="22"/>
          <w:szCs w:val="22"/>
        </w:rPr>
        <w:t>Außerdem können diese Motoren auch in sehr kleinen Bauformen hergestellt werden. KOCO MOTION bietet diese schon ab Durchmessern 8 bis 40</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mm im Leistungsbereich von unter 1</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bis ca. 150</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 xml:space="preserve">W. Typische Anwendungen </w:t>
      </w:r>
      <w:r>
        <w:rPr>
          <w:rFonts w:asciiTheme="minorHAnsi" w:hAnsiTheme="minorHAnsi" w:cs="Arial"/>
          <w:color w:val="000000" w:themeColor="text1"/>
          <w:sz w:val="22"/>
          <w:szCs w:val="22"/>
        </w:rPr>
        <w:t xml:space="preserve">für die </w:t>
      </w:r>
      <w:proofErr w:type="spellStart"/>
      <w:r>
        <w:rPr>
          <w:rFonts w:asciiTheme="minorHAnsi" w:hAnsiTheme="minorHAnsi" w:cs="Arial"/>
          <w:color w:val="000000" w:themeColor="text1"/>
          <w:sz w:val="22"/>
          <w:szCs w:val="22"/>
        </w:rPr>
        <w:t>ungenutete</w:t>
      </w:r>
      <w:proofErr w:type="spellEnd"/>
      <w:r>
        <w:rPr>
          <w:rFonts w:asciiTheme="minorHAnsi" w:hAnsiTheme="minorHAnsi" w:cs="Arial"/>
          <w:color w:val="000000" w:themeColor="text1"/>
          <w:sz w:val="22"/>
          <w:szCs w:val="22"/>
        </w:rPr>
        <w:t xml:space="preserve"> Ausführung </w:t>
      </w:r>
      <w:r w:rsidRPr="00102A94">
        <w:rPr>
          <w:rFonts w:asciiTheme="minorHAnsi" w:hAnsiTheme="minorHAnsi" w:cs="Arial"/>
          <w:color w:val="000000" w:themeColor="text1"/>
          <w:sz w:val="22"/>
          <w:szCs w:val="22"/>
        </w:rPr>
        <w:t xml:space="preserve">sind Miniaturpumpen, optische </w:t>
      </w:r>
      <w:proofErr w:type="spellStart"/>
      <w:r w:rsidRPr="00102A94">
        <w:rPr>
          <w:rFonts w:asciiTheme="minorHAnsi" w:hAnsiTheme="minorHAnsi" w:cs="Arial"/>
          <w:color w:val="000000" w:themeColor="text1"/>
          <w:sz w:val="22"/>
          <w:szCs w:val="22"/>
        </w:rPr>
        <w:lastRenderedPageBreak/>
        <w:t>Scannerantriebe</w:t>
      </w:r>
      <w:proofErr w:type="spellEnd"/>
      <w:r w:rsidRPr="00102A94">
        <w:rPr>
          <w:rFonts w:asciiTheme="minorHAnsi" w:hAnsiTheme="minorHAnsi" w:cs="Arial"/>
          <w:color w:val="000000" w:themeColor="text1"/>
          <w:sz w:val="22"/>
          <w:szCs w:val="22"/>
        </w:rPr>
        <w:t>, hochwertige Spielwaren</w:t>
      </w:r>
      <w:r>
        <w:rPr>
          <w:rFonts w:asciiTheme="minorHAnsi" w:hAnsiTheme="minorHAnsi" w:cs="Arial"/>
          <w:color w:val="000000" w:themeColor="text1"/>
          <w:sz w:val="22"/>
          <w:szCs w:val="22"/>
        </w:rPr>
        <w:t xml:space="preserve"> oder</w:t>
      </w:r>
      <w:r w:rsidRPr="00102A94">
        <w:rPr>
          <w:rFonts w:asciiTheme="minorHAnsi" w:hAnsiTheme="minorHAnsi" w:cs="Arial"/>
          <w:color w:val="000000" w:themeColor="text1"/>
          <w:sz w:val="22"/>
          <w:szCs w:val="22"/>
        </w:rPr>
        <w:t xml:space="preserve"> feinfühlige Positionieranwendungen </w:t>
      </w:r>
      <w:r>
        <w:rPr>
          <w:rFonts w:asciiTheme="minorHAnsi" w:hAnsiTheme="minorHAnsi" w:cs="Arial"/>
          <w:color w:val="000000" w:themeColor="text1"/>
          <w:sz w:val="22"/>
          <w:szCs w:val="22"/>
        </w:rPr>
        <w:t xml:space="preserve">wie sie beispielsweise </w:t>
      </w:r>
      <w:r w:rsidRPr="00102A94">
        <w:rPr>
          <w:rFonts w:asciiTheme="minorHAnsi" w:hAnsiTheme="minorHAnsi" w:cs="Arial"/>
          <w:color w:val="000000" w:themeColor="text1"/>
          <w:sz w:val="22"/>
          <w:szCs w:val="22"/>
        </w:rPr>
        <w:t xml:space="preserve">in Greifern </w:t>
      </w:r>
      <w:r>
        <w:rPr>
          <w:rFonts w:asciiTheme="minorHAnsi" w:hAnsiTheme="minorHAnsi" w:cs="Arial"/>
          <w:color w:val="000000" w:themeColor="text1"/>
          <w:sz w:val="22"/>
          <w:szCs w:val="22"/>
        </w:rPr>
        <w:t>zu finden sind</w:t>
      </w:r>
      <w:r w:rsidRPr="00102A94">
        <w:rPr>
          <w:rFonts w:asciiTheme="minorHAnsi" w:hAnsiTheme="minorHAnsi" w:cs="Arial"/>
          <w:color w:val="000000" w:themeColor="text1"/>
          <w:sz w:val="22"/>
          <w:szCs w:val="22"/>
        </w:rPr>
        <w:t>.</w:t>
      </w:r>
    </w:p>
    <w:p w:rsidR="00EC5C3B" w:rsidRPr="002054AA" w:rsidRDefault="00EC5C3B" w:rsidP="00EC5C3B">
      <w:pPr>
        <w:spacing w:before="240" w:line="276" w:lineRule="auto"/>
        <w:rPr>
          <w:rFonts w:asciiTheme="minorHAnsi" w:hAnsiTheme="minorHAnsi" w:cs="Arial"/>
          <w:color w:val="000000" w:themeColor="text1"/>
        </w:rPr>
      </w:pPr>
      <w:r w:rsidRPr="002054AA">
        <w:rPr>
          <w:rFonts w:asciiTheme="minorHAnsi" w:hAnsiTheme="minorHAnsi" w:cs="Arial"/>
          <w:color w:val="000000" w:themeColor="text1"/>
        </w:rPr>
        <w:t>Leistungs-Ass Außenläufer</w:t>
      </w:r>
    </w:p>
    <w:p w:rsidR="00EC5C3B" w:rsidRPr="00102A94" w:rsidRDefault="00EC5C3B" w:rsidP="00EC5C3B">
      <w:pPr>
        <w:spacing w:before="240" w:line="276" w:lineRule="auto"/>
        <w:rPr>
          <w:rFonts w:asciiTheme="minorHAnsi" w:hAnsiTheme="minorHAnsi" w:cs="Arial"/>
          <w:color w:val="000000" w:themeColor="text1"/>
          <w:sz w:val="22"/>
          <w:szCs w:val="22"/>
        </w:rPr>
      </w:pPr>
      <w:r w:rsidRPr="00102A94">
        <w:rPr>
          <w:rFonts w:asciiTheme="minorHAnsi" w:hAnsiTheme="minorHAnsi" w:cs="Arial"/>
          <w:color w:val="000000" w:themeColor="text1"/>
          <w:sz w:val="22"/>
          <w:szCs w:val="22"/>
        </w:rPr>
        <w:t xml:space="preserve">Außenläufer-BLDC-Motoren </w:t>
      </w:r>
      <w:r>
        <w:rPr>
          <w:rFonts w:asciiTheme="minorHAnsi" w:hAnsiTheme="minorHAnsi" w:cs="Arial"/>
          <w:color w:val="000000" w:themeColor="text1"/>
          <w:sz w:val="22"/>
          <w:szCs w:val="22"/>
        </w:rPr>
        <w:t>bieten</w:t>
      </w:r>
      <w:r w:rsidRPr="00102A94">
        <w:rPr>
          <w:rFonts w:asciiTheme="minorHAnsi" w:hAnsiTheme="minorHAnsi" w:cs="Arial"/>
          <w:color w:val="000000" w:themeColor="text1"/>
          <w:sz w:val="22"/>
          <w:szCs w:val="22"/>
        </w:rPr>
        <w:t xml:space="preserve"> durch die spezielle Magnetkonstruktion im Rotor eine sehr hohe Leistungsdichte bei minimierter </w:t>
      </w:r>
      <w:proofErr w:type="spellStart"/>
      <w:r w:rsidRPr="00102A94">
        <w:rPr>
          <w:rFonts w:asciiTheme="minorHAnsi" w:hAnsiTheme="minorHAnsi" w:cs="Arial"/>
          <w:color w:val="000000" w:themeColor="text1"/>
          <w:sz w:val="22"/>
          <w:szCs w:val="22"/>
        </w:rPr>
        <w:t>Baulänge</w:t>
      </w:r>
      <w:proofErr w:type="spellEnd"/>
      <w:r w:rsidRPr="00102A94">
        <w:rPr>
          <w:rFonts w:asciiTheme="minorHAnsi" w:hAnsiTheme="minorHAnsi" w:cs="Arial"/>
          <w:color w:val="000000" w:themeColor="text1"/>
          <w:sz w:val="22"/>
          <w:szCs w:val="22"/>
        </w:rPr>
        <w:t xml:space="preserve"> und insgesamt kleinem </w:t>
      </w:r>
      <w:r>
        <w:rPr>
          <w:rFonts w:asciiTheme="minorHAnsi" w:hAnsiTheme="minorHAnsi" w:cs="Arial"/>
          <w:color w:val="000000" w:themeColor="text1"/>
          <w:sz w:val="22"/>
          <w:szCs w:val="22"/>
        </w:rPr>
        <w:t>höherem Leistungsvolumen.</w:t>
      </w:r>
      <w:r w:rsidRPr="00102A94">
        <w:rPr>
          <w:rFonts w:asciiTheme="minorHAnsi" w:hAnsiTheme="minorHAnsi" w:cs="Arial"/>
          <w:color w:val="000000" w:themeColor="text1"/>
          <w:sz w:val="22"/>
          <w:szCs w:val="22"/>
        </w:rPr>
        <w:t xml:space="preserve"> Sie </w:t>
      </w:r>
      <w:r>
        <w:rPr>
          <w:rFonts w:asciiTheme="minorHAnsi" w:hAnsiTheme="minorHAnsi" w:cs="Arial"/>
          <w:color w:val="000000" w:themeColor="text1"/>
          <w:sz w:val="22"/>
          <w:szCs w:val="22"/>
        </w:rPr>
        <w:t>eignen sich</w:t>
      </w:r>
      <w:r w:rsidRPr="00102A94">
        <w:rPr>
          <w:rFonts w:asciiTheme="minorHAnsi" w:hAnsiTheme="minorHAnsi" w:cs="Arial"/>
          <w:color w:val="000000" w:themeColor="text1"/>
          <w:sz w:val="22"/>
          <w:szCs w:val="22"/>
        </w:rPr>
        <w:t xml:space="preserve"> für eine Vielzahl von Anwendungen</w:t>
      </w:r>
      <w:r>
        <w:rPr>
          <w:rFonts w:asciiTheme="minorHAnsi" w:hAnsiTheme="minorHAnsi" w:cs="Arial"/>
          <w:color w:val="000000" w:themeColor="text1"/>
          <w:sz w:val="22"/>
          <w:szCs w:val="22"/>
        </w:rPr>
        <w:t>:</w:t>
      </w:r>
      <w:r w:rsidRPr="00102A94">
        <w:rPr>
          <w:rFonts w:asciiTheme="minorHAnsi" w:hAnsiTheme="minorHAnsi" w:cs="Arial"/>
          <w:color w:val="000000" w:themeColor="text1"/>
          <w:sz w:val="22"/>
          <w:szCs w:val="22"/>
        </w:rPr>
        <w:t xml:space="preserve"> In der Elektromobilität werden die Außenläufer </w:t>
      </w:r>
      <w:r>
        <w:rPr>
          <w:rFonts w:asciiTheme="minorHAnsi" w:hAnsiTheme="minorHAnsi" w:cs="Arial"/>
          <w:color w:val="000000" w:themeColor="text1"/>
          <w:sz w:val="22"/>
          <w:szCs w:val="22"/>
        </w:rPr>
        <w:t>beispielsweise</w:t>
      </w:r>
      <w:r w:rsidRPr="00102A94">
        <w:rPr>
          <w:rFonts w:asciiTheme="minorHAnsi" w:hAnsiTheme="minorHAnsi" w:cs="Arial"/>
          <w:color w:val="000000" w:themeColor="text1"/>
          <w:sz w:val="22"/>
          <w:szCs w:val="22"/>
        </w:rPr>
        <w:t xml:space="preserve"> in Drohnen</w:t>
      </w:r>
      <w:r>
        <w:rPr>
          <w:rFonts w:asciiTheme="minorHAnsi" w:hAnsiTheme="minorHAnsi" w:cs="Arial"/>
          <w:color w:val="000000" w:themeColor="text1"/>
          <w:sz w:val="22"/>
          <w:szCs w:val="22"/>
        </w:rPr>
        <w:t xml:space="preserve"> und </w:t>
      </w:r>
      <w:r w:rsidRPr="00102A94">
        <w:rPr>
          <w:rFonts w:asciiTheme="minorHAnsi" w:hAnsiTheme="minorHAnsi" w:cs="Arial"/>
          <w:color w:val="000000" w:themeColor="text1"/>
          <w:sz w:val="22"/>
          <w:szCs w:val="22"/>
        </w:rPr>
        <w:t xml:space="preserve">als </w:t>
      </w:r>
      <w:r>
        <w:rPr>
          <w:rFonts w:asciiTheme="minorHAnsi" w:hAnsiTheme="minorHAnsi" w:cs="Arial"/>
          <w:color w:val="000000" w:themeColor="text1"/>
          <w:sz w:val="22"/>
          <w:szCs w:val="22"/>
        </w:rPr>
        <w:t xml:space="preserve">Direktantriebe verwendet oder sie finden </w:t>
      </w:r>
      <w:r w:rsidRPr="00896D4D">
        <w:rPr>
          <w:rFonts w:asciiTheme="minorHAnsi" w:hAnsiTheme="minorHAnsi" w:cs="Arial"/>
          <w:sz w:val="22"/>
          <w:szCs w:val="22"/>
        </w:rPr>
        <w:t xml:space="preserve">in Haushaltsrobotern </w:t>
      </w:r>
      <w:r>
        <w:rPr>
          <w:rFonts w:asciiTheme="minorHAnsi" w:hAnsiTheme="minorHAnsi" w:cs="Arial"/>
          <w:sz w:val="22"/>
          <w:szCs w:val="22"/>
        </w:rPr>
        <w:t>Einsatz</w:t>
      </w:r>
      <w:r w:rsidRPr="00102A9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Sie sind aber auch prädestiniert für z. B. optische Geräte</w:t>
      </w:r>
      <w:r w:rsidRPr="00102A94">
        <w:rPr>
          <w:rFonts w:asciiTheme="minorHAnsi" w:hAnsiTheme="minorHAnsi" w:cs="Arial"/>
          <w:color w:val="000000" w:themeColor="text1"/>
          <w:sz w:val="22"/>
          <w:szCs w:val="22"/>
        </w:rPr>
        <w:t>, Stellantriebe, Gebläse, Absaugungen und Pumpen.</w:t>
      </w:r>
    </w:p>
    <w:p w:rsidR="00EC5C3B" w:rsidRDefault="00EC5C3B" w:rsidP="00EC5C3B">
      <w:pPr>
        <w:spacing w:before="240" w:line="276" w:lineRule="auto"/>
        <w:rPr>
          <w:rFonts w:asciiTheme="minorHAnsi" w:hAnsiTheme="minorHAnsi" w:cs="Arial"/>
          <w:color w:val="000000" w:themeColor="text1"/>
          <w:sz w:val="22"/>
          <w:szCs w:val="22"/>
        </w:rPr>
      </w:pPr>
      <w:r w:rsidRPr="00102A94">
        <w:rPr>
          <w:rFonts w:asciiTheme="minorHAnsi" w:hAnsiTheme="minorHAnsi" w:cs="Arial"/>
          <w:color w:val="000000" w:themeColor="text1"/>
          <w:sz w:val="22"/>
          <w:szCs w:val="22"/>
        </w:rPr>
        <w:t>Angeboten werden diese Außenläufer-Motoren in Durchmessern von 13 bis 98</w:t>
      </w:r>
      <w:r>
        <w:rPr>
          <w:rFonts w:asciiTheme="minorHAnsi" w:hAnsiTheme="minorHAnsi" w:cs="Arial"/>
          <w:color w:val="000000" w:themeColor="text1"/>
          <w:sz w:val="22"/>
          <w:szCs w:val="22"/>
        </w:rPr>
        <w:t xml:space="preserve"> </w:t>
      </w:r>
      <w:r w:rsidRPr="00102A94">
        <w:rPr>
          <w:rFonts w:asciiTheme="minorHAnsi" w:hAnsiTheme="minorHAnsi" w:cs="Arial"/>
          <w:color w:val="000000" w:themeColor="text1"/>
          <w:sz w:val="22"/>
          <w:szCs w:val="22"/>
        </w:rPr>
        <w:t>mm, wobei die größten Motoren bereits Leistungen im einstelligen</w:t>
      </w:r>
      <w:r>
        <w:rPr>
          <w:rFonts w:asciiTheme="minorHAnsi" w:hAnsiTheme="minorHAnsi" w:cs="Arial"/>
          <w:color w:val="000000" w:themeColor="text1"/>
          <w:sz w:val="22"/>
          <w:szCs w:val="22"/>
        </w:rPr>
        <w:t xml:space="preserve"> k</w:t>
      </w:r>
      <w:r w:rsidRPr="00102A94">
        <w:rPr>
          <w:rFonts w:asciiTheme="minorHAnsi" w:hAnsiTheme="minorHAnsi" w:cs="Arial"/>
          <w:color w:val="000000" w:themeColor="text1"/>
          <w:sz w:val="22"/>
          <w:szCs w:val="22"/>
        </w:rPr>
        <w:t xml:space="preserve">W-Bereich erreichen können. Weitere Abmessungen, Größen und kundenspezifische Anpassungen </w:t>
      </w:r>
      <w:r>
        <w:rPr>
          <w:rFonts w:asciiTheme="minorHAnsi" w:hAnsiTheme="minorHAnsi" w:cs="Arial"/>
          <w:color w:val="000000" w:themeColor="text1"/>
          <w:sz w:val="22"/>
          <w:szCs w:val="22"/>
        </w:rPr>
        <w:t>nehmen die Spezialisten in Dauchingen gerne vor</w:t>
      </w:r>
      <w:r w:rsidRPr="00102A9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Und so ist auch eine</w:t>
      </w:r>
      <w:r w:rsidRPr="00102A94">
        <w:rPr>
          <w:rFonts w:asciiTheme="minorHAnsi" w:hAnsiTheme="minorHAnsi" w:cs="Arial"/>
          <w:color w:val="000000" w:themeColor="text1"/>
          <w:sz w:val="22"/>
          <w:szCs w:val="22"/>
        </w:rPr>
        <w:t xml:space="preserve"> Integration von Steuerungen in die Antriebe in vielen Fällen möglich.</w:t>
      </w:r>
    </w:p>
    <w:p w:rsidR="00EC5C3B" w:rsidRPr="000B494F" w:rsidRDefault="00EC5C3B" w:rsidP="00EC5C3B">
      <w:pPr>
        <w:spacing w:before="240" w:line="276" w:lineRule="auto"/>
        <w:rPr>
          <w:rFonts w:asciiTheme="minorHAnsi" w:hAnsiTheme="minorHAnsi" w:cs="Arial"/>
          <w:color w:val="000000" w:themeColor="text1"/>
        </w:rPr>
      </w:pPr>
      <w:r w:rsidRPr="000B494F">
        <w:rPr>
          <w:rFonts w:asciiTheme="minorHAnsi" w:hAnsiTheme="minorHAnsi" w:cs="Arial"/>
          <w:color w:val="000000" w:themeColor="text1"/>
        </w:rPr>
        <w:t>Individuell ansteuerbar</w:t>
      </w:r>
    </w:p>
    <w:p w:rsidR="00EC5C3B" w:rsidRPr="00102A94" w:rsidRDefault="00EC5C3B" w:rsidP="00EC5C3B">
      <w:pPr>
        <w:spacing w:before="240" w:line="276" w:lineRule="auto"/>
        <w:rPr>
          <w:rFonts w:asciiTheme="minorHAnsi" w:hAnsiTheme="minorHAnsi" w:cs="Arial"/>
          <w:color w:val="000000" w:themeColor="text1"/>
          <w:sz w:val="22"/>
          <w:szCs w:val="22"/>
        </w:rPr>
      </w:pPr>
      <w:r w:rsidRPr="00102A94">
        <w:rPr>
          <w:rFonts w:asciiTheme="minorHAnsi" w:hAnsiTheme="minorHAnsi" w:cs="Arial"/>
          <w:color w:val="000000" w:themeColor="text1"/>
          <w:sz w:val="22"/>
          <w:szCs w:val="22"/>
        </w:rPr>
        <w:t>Die Ansteuerungen der BLDC</w:t>
      </w:r>
      <w:r>
        <w:rPr>
          <w:rFonts w:asciiTheme="minorHAnsi" w:hAnsiTheme="minorHAnsi" w:cs="Arial"/>
          <w:color w:val="000000" w:themeColor="text1"/>
          <w:sz w:val="22"/>
          <w:szCs w:val="22"/>
        </w:rPr>
        <w:t>-</w:t>
      </w:r>
      <w:r w:rsidRPr="00102A94">
        <w:rPr>
          <w:rFonts w:asciiTheme="minorHAnsi" w:hAnsiTheme="minorHAnsi" w:cs="Arial"/>
          <w:color w:val="000000" w:themeColor="text1"/>
          <w:sz w:val="22"/>
          <w:szCs w:val="22"/>
        </w:rPr>
        <w:t xml:space="preserve">Motoren kann </w:t>
      </w:r>
      <w:r>
        <w:rPr>
          <w:rFonts w:asciiTheme="minorHAnsi" w:hAnsiTheme="minorHAnsi" w:cs="Arial"/>
          <w:color w:val="000000" w:themeColor="text1"/>
          <w:sz w:val="22"/>
          <w:szCs w:val="22"/>
        </w:rPr>
        <w:t>für</w:t>
      </w:r>
      <w:r w:rsidRPr="00102A94">
        <w:rPr>
          <w:rFonts w:asciiTheme="minorHAnsi" w:hAnsiTheme="minorHAnsi" w:cs="Arial"/>
          <w:color w:val="000000" w:themeColor="text1"/>
          <w:sz w:val="22"/>
          <w:szCs w:val="22"/>
        </w:rPr>
        <w:t xml:space="preserve"> sensorlose Motoren oder für Motoren mit Hallsensoren </w:t>
      </w:r>
      <w:r>
        <w:rPr>
          <w:rFonts w:asciiTheme="minorHAnsi" w:hAnsiTheme="minorHAnsi" w:cs="Arial"/>
          <w:color w:val="000000" w:themeColor="text1"/>
          <w:sz w:val="22"/>
          <w:szCs w:val="22"/>
        </w:rPr>
        <w:t>erfolgen</w:t>
      </w:r>
      <w:r w:rsidRPr="00102A94">
        <w:rPr>
          <w:rFonts w:asciiTheme="minorHAnsi" w:hAnsiTheme="minorHAnsi" w:cs="Arial"/>
          <w:color w:val="000000" w:themeColor="text1"/>
          <w:sz w:val="22"/>
          <w:szCs w:val="22"/>
        </w:rPr>
        <w:t xml:space="preserve">. Als </w:t>
      </w:r>
      <w:r>
        <w:rPr>
          <w:rFonts w:asciiTheme="minorHAnsi" w:hAnsiTheme="minorHAnsi" w:cs="Arial"/>
          <w:color w:val="000000" w:themeColor="text1"/>
          <w:sz w:val="22"/>
          <w:szCs w:val="22"/>
        </w:rPr>
        <w:t>Basis hierfür</w:t>
      </w:r>
      <w:r w:rsidRPr="00102A94">
        <w:rPr>
          <w:rFonts w:asciiTheme="minorHAnsi" w:hAnsiTheme="minorHAnsi" w:cs="Arial"/>
          <w:color w:val="000000" w:themeColor="text1"/>
          <w:sz w:val="22"/>
          <w:szCs w:val="22"/>
        </w:rPr>
        <w:t xml:space="preserve"> stehen verschiedene </w:t>
      </w:r>
      <w:proofErr w:type="spellStart"/>
      <w:r w:rsidRPr="00102A94">
        <w:rPr>
          <w:rFonts w:asciiTheme="minorHAnsi" w:hAnsiTheme="minorHAnsi" w:cs="Arial"/>
          <w:color w:val="000000" w:themeColor="text1"/>
          <w:sz w:val="22"/>
          <w:szCs w:val="22"/>
        </w:rPr>
        <w:t>Elektroniken</w:t>
      </w:r>
      <w:proofErr w:type="spellEnd"/>
      <w:r w:rsidRPr="00102A94">
        <w:rPr>
          <w:rFonts w:asciiTheme="minorHAnsi" w:hAnsiTheme="minorHAnsi" w:cs="Arial"/>
          <w:color w:val="000000" w:themeColor="text1"/>
          <w:sz w:val="22"/>
          <w:szCs w:val="22"/>
        </w:rPr>
        <w:t xml:space="preserve"> zur Verfügung, die </w:t>
      </w:r>
      <w:r>
        <w:rPr>
          <w:rFonts w:asciiTheme="minorHAnsi" w:hAnsiTheme="minorHAnsi" w:cs="Arial"/>
          <w:color w:val="000000" w:themeColor="text1"/>
          <w:sz w:val="22"/>
          <w:szCs w:val="22"/>
        </w:rPr>
        <w:t>sich k</w:t>
      </w:r>
      <w:r w:rsidRPr="00102A94">
        <w:rPr>
          <w:rFonts w:asciiTheme="minorHAnsi" w:hAnsiTheme="minorHAnsi" w:cs="Arial"/>
          <w:color w:val="000000" w:themeColor="text1"/>
          <w:sz w:val="22"/>
          <w:szCs w:val="22"/>
        </w:rPr>
        <w:t xml:space="preserve">unden- und/oder </w:t>
      </w:r>
      <w:r>
        <w:rPr>
          <w:rFonts w:asciiTheme="minorHAnsi" w:hAnsiTheme="minorHAnsi" w:cs="Arial"/>
          <w:color w:val="000000" w:themeColor="text1"/>
          <w:sz w:val="22"/>
          <w:szCs w:val="22"/>
        </w:rPr>
        <w:t>p</w:t>
      </w:r>
      <w:r w:rsidRPr="00102A94">
        <w:rPr>
          <w:rFonts w:asciiTheme="minorHAnsi" w:hAnsiTheme="minorHAnsi" w:cs="Arial"/>
          <w:color w:val="000000" w:themeColor="text1"/>
          <w:sz w:val="22"/>
          <w:szCs w:val="22"/>
        </w:rPr>
        <w:t xml:space="preserve">rojektbezogen </w:t>
      </w:r>
      <w:r>
        <w:rPr>
          <w:rFonts w:asciiTheme="minorHAnsi" w:hAnsiTheme="minorHAnsi" w:cs="Arial"/>
          <w:color w:val="000000" w:themeColor="text1"/>
          <w:sz w:val="22"/>
          <w:szCs w:val="22"/>
        </w:rPr>
        <w:t>anpassen lassen</w:t>
      </w:r>
      <w:r w:rsidRPr="00102A94">
        <w:rPr>
          <w:rFonts w:asciiTheme="minorHAnsi" w:hAnsiTheme="minorHAnsi" w:cs="Arial"/>
          <w:color w:val="000000" w:themeColor="text1"/>
          <w:sz w:val="22"/>
          <w:szCs w:val="22"/>
        </w:rPr>
        <w:t xml:space="preserve">. </w:t>
      </w:r>
    </w:p>
    <w:p w:rsidR="00EC5C3B" w:rsidRPr="00102A94" w:rsidRDefault="00EC5C3B" w:rsidP="00EC5C3B">
      <w:pPr>
        <w:spacing w:before="240" w:line="276" w:lineRule="auto"/>
        <w:rPr>
          <w:rFonts w:asciiTheme="minorHAnsi" w:hAnsiTheme="minorHAnsi" w:cs="Arial"/>
          <w:color w:val="000000" w:themeColor="text1"/>
          <w:sz w:val="22"/>
          <w:szCs w:val="22"/>
        </w:rPr>
      </w:pPr>
      <w:r w:rsidRPr="00102A94">
        <w:rPr>
          <w:rFonts w:asciiTheme="minorHAnsi" w:hAnsiTheme="minorHAnsi" w:cs="Arial"/>
          <w:color w:val="000000" w:themeColor="text1"/>
          <w:sz w:val="22"/>
          <w:szCs w:val="22"/>
        </w:rPr>
        <w:t xml:space="preserve">So kann </w:t>
      </w:r>
      <w:r>
        <w:rPr>
          <w:rFonts w:asciiTheme="minorHAnsi" w:hAnsiTheme="minorHAnsi" w:cs="Arial"/>
          <w:color w:val="000000" w:themeColor="text1"/>
          <w:sz w:val="22"/>
          <w:szCs w:val="22"/>
        </w:rPr>
        <w:t>beispielsweise</w:t>
      </w:r>
      <w:r w:rsidRPr="00102A94">
        <w:rPr>
          <w:rFonts w:asciiTheme="minorHAnsi" w:hAnsiTheme="minorHAnsi" w:cs="Arial"/>
          <w:color w:val="000000" w:themeColor="text1"/>
          <w:sz w:val="22"/>
          <w:szCs w:val="22"/>
        </w:rPr>
        <w:t xml:space="preserve"> die Drehzahl</w:t>
      </w:r>
      <w:r>
        <w:rPr>
          <w:rFonts w:asciiTheme="minorHAnsi" w:hAnsiTheme="minorHAnsi" w:cs="Arial"/>
          <w:color w:val="000000" w:themeColor="text1"/>
          <w:sz w:val="22"/>
          <w:szCs w:val="22"/>
        </w:rPr>
        <w:t>regelung</w:t>
      </w:r>
      <w:r w:rsidRPr="00102A94">
        <w:rPr>
          <w:rFonts w:asciiTheme="minorHAnsi" w:hAnsiTheme="minorHAnsi" w:cs="Arial"/>
          <w:color w:val="000000" w:themeColor="text1"/>
          <w:sz w:val="22"/>
          <w:szCs w:val="22"/>
        </w:rPr>
        <w:t xml:space="preserve"> über ein PWM- </w:t>
      </w:r>
      <w:r w:rsidRPr="00795BF1">
        <w:rPr>
          <w:rFonts w:ascii="Calibri" w:eastAsia="Calibri" w:hAnsi="Calibri"/>
          <w:sz w:val="22"/>
          <w:szCs w:val="22"/>
          <w:lang w:eastAsia="en-US"/>
        </w:rPr>
        <w:t xml:space="preserve">(Puls-Weiten-Modulation) </w:t>
      </w:r>
      <w:r w:rsidRPr="00102A94">
        <w:rPr>
          <w:rFonts w:asciiTheme="minorHAnsi" w:hAnsiTheme="minorHAnsi" w:cs="Arial"/>
          <w:color w:val="000000" w:themeColor="text1"/>
          <w:sz w:val="22"/>
          <w:szCs w:val="22"/>
        </w:rPr>
        <w:t xml:space="preserve">oder Analogsignal </w:t>
      </w:r>
      <w:r>
        <w:rPr>
          <w:rFonts w:asciiTheme="minorHAnsi" w:hAnsiTheme="minorHAnsi" w:cs="Arial"/>
          <w:color w:val="000000" w:themeColor="text1"/>
          <w:sz w:val="22"/>
          <w:szCs w:val="22"/>
        </w:rPr>
        <w:t>erfolgen</w:t>
      </w:r>
      <w:r w:rsidRPr="00102A94">
        <w:rPr>
          <w:rFonts w:asciiTheme="minorHAnsi" w:hAnsiTheme="minorHAnsi" w:cs="Arial"/>
          <w:color w:val="000000" w:themeColor="text1"/>
          <w:sz w:val="22"/>
          <w:szCs w:val="22"/>
        </w:rPr>
        <w:t>. Die jeweilige anzulegende S</w:t>
      </w:r>
      <w:r>
        <w:rPr>
          <w:rFonts w:asciiTheme="minorHAnsi" w:hAnsiTheme="minorHAnsi" w:cs="Arial"/>
          <w:color w:val="000000" w:themeColor="text1"/>
          <w:sz w:val="22"/>
          <w:szCs w:val="22"/>
        </w:rPr>
        <w:t>teuers</w:t>
      </w:r>
      <w:r w:rsidRPr="00102A94">
        <w:rPr>
          <w:rFonts w:asciiTheme="minorHAnsi" w:hAnsiTheme="minorHAnsi" w:cs="Arial"/>
          <w:color w:val="000000" w:themeColor="text1"/>
          <w:sz w:val="22"/>
          <w:szCs w:val="22"/>
        </w:rPr>
        <w:t xml:space="preserve">pannung </w:t>
      </w:r>
      <w:r>
        <w:rPr>
          <w:rFonts w:asciiTheme="minorHAnsi" w:hAnsiTheme="minorHAnsi" w:cs="Arial"/>
          <w:color w:val="000000" w:themeColor="text1"/>
          <w:sz w:val="22"/>
          <w:szCs w:val="22"/>
        </w:rPr>
        <w:t xml:space="preserve">ist </w:t>
      </w:r>
      <w:r w:rsidRPr="00102A94">
        <w:rPr>
          <w:rFonts w:asciiTheme="minorHAnsi" w:hAnsiTheme="minorHAnsi" w:cs="Arial"/>
          <w:color w:val="000000" w:themeColor="text1"/>
          <w:sz w:val="22"/>
          <w:szCs w:val="22"/>
        </w:rPr>
        <w:t xml:space="preserve">kundenspezifisch </w:t>
      </w:r>
      <w:r>
        <w:rPr>
          <w:rFonts w:asciiTheme="minorHAnsi" w:hAnsiTheme="minorHAnsi" w:cs="Arial"/>
          <w:color w:val="000000" w:themeColor="text1"/>
          <w:sz w:val="22"/>
          <w:szCs w:val="22"/>
        </w:rPr>
        <w:t>anpassbar</w:t>
      </w:r>
      <w:r w:rsidRPr="00102A94">
        <w:rPr>
          <w:rFonts w:asciiTheme="minorHAnsi" w:hAnsiTheme="minorHAnsi" w:cs="Arial"/>
          <w:color w:val="000000" w:themeColor="text1"/>
          <w:sz w:val="22"/>
          <w:szCs w:val="22"/>
        </w:rPr>
        <w:t xml:space="preserve">. In vielen Fällen </w:t>
      </w:r>
      <w:r>
        <w:rPr>
          <w:rFonts w:asciiTheme="minorHAnsi" w:hAnsiTheme="minorHAnsi" w:cs="Arial"/>
          <w:color w:val="000000" w:themeColor="text1"/>
          <w:sz w:val="22"/>
          <w:szCs w:val="22"/>
        </w:rPr>
        <w:t>können zudem</w:t>
      </w:r>
      <w:r w:rsidRPr="00102A94">
        <w:rPr>
          <w:rFonts w:asciiTheme="minorHAnsi" w:hAnsiTheme="minorHAnsi" w:cs="Arial"/>
          <w:color w:val="000000" w:themeColor="text1"/>
          <w:sz w:val="22"/>
          <w:szCs w:val="22"/>
        </w:rPr>
        <w:t xml:space="preserve"> mit fester Drehzahl </w:t>
      </w:r>
      <w:r>
        <w:rPr>
          <w:rFonts w:asciiTheme="minorHAnsi" w:hAnsiTheme="minorHAnsi" w:cs="Arial"/>
          <w:color w:val="000000" w:themeColor="text1"/>
          <w:sz w:val="22"/>
          <w:szCs w:val="22"/>
        </w:rPr>
        <w:t xml:space="preserve">gearbeitet </w:t>
      </w:r>
      <w:r w:rsidRPr="00102A94">
        <w:rPr>
          <w:rFonts w:asciiTheme="minorHAnsi" w:hAnsiTheme="minorHAnsi" w:cs="Arial"/>
          <w:color w:val="000000" w:themeColor="text1"/>
          <w:sz w:val="22"/>
          <w:szCs w:val="22"/>
        </w:rPr>
        <w:t xml:space="preserve">oder die Steuerung in den Antrieb </w:t>
      </w:r>
      <w:r>
        <w:rPr>
          <w:rFonts w:asciiTheme="minorHAnsi" w:hAnsiTheme="minorHAnsi" w:cs="Arial"/>
          <w:color w:val="000000" w:themeColor="text1"/>
          <w:sz w:val="22"/>
          <w:szCs w:val="22"/>
        </w:rPr>
        <w:t>integriert werden.</w:t>
      </w:r>
    </w:p>
    <w:p w:rsidR="00EC5C3B" w:rsidRPr="00610C34" w:rsidRDefault="00EC5C3B" w:rsidP="00EC5C3B">
      <w:pPr>
        <w:spacing w:before="240" w:line="276" w:lineRule="auto"/>
        <w:rPr>
          <w:rFonts w:asciiTheme="minorHAnsi" w:hAnsiTheme="minorHAnsi" w:cs="Arial"/>
          <w:i/>
          <w:color w:val="000000" w:themeColor="text1"/>
          <w:sz w:val="22"/>
          <w:szCs w:val="22"/>
        </w:rPr>
      </w:pPr>
      <w:r w:rsidRPr="00102A94">
        <w:rPr>
          <w:rFonts w:asciiTheme="minorHAnsi" w:hAnsiTheme="minorHAnsi" w:cs="Arial"/>
          <w:color w:val="000000" w:themeColor="text1"/>
          <w:sz w:val="22"/>
          <w:szCs w:val="22"/>
        </w:rPr>
        <w:t xml:space="preserve">Die Konzepte reichen von </w:t>
      </w:r>
      <w:r>
        <w:rPr>
          <w:rFonts w:asciiTheme="minorHAnsi" w:hAnsiTheme="minorHAnsi" w:cs="Arial"/>
          <w:color w:val="000000" w:themeColor="text1"/>
          <w:sz w:val="22"/>
          <w:szCs w:val="22"/>
        </w:rPr>
        <w:t xml:space="preserve">der </w:t>
      </w:r>
      <w:r w:rsidRPr="00102A94">
        <w:rPr>
          <w:rFonts w:asciiTheme="minorHAnsi" w:hAnsiTheme="minorHAnsi" w:cs="Arial"/>
          <w:color w:val="000000" w:themeColor="text1"/>
          <w:sz w:val="22"/>
          <w:szCs w:val="22"/>
        </w:rPr>
        <w:t xml:space="preserve">einfachen Drehzahlregelung auf einer Platine bis hin zur Integration von </w:t>
      </w:r>
      <w:r>
        <w:rPr>
          <w:rFonts w:asciiTheme="minorHAnsi" w:hAnsiTheme="minorHAnsi" w:cs="Arial"/>
          <w:color w:val="000000" w:themeColor="text1"/>
          <w:sz w:val="22"/>
          <w:szCs w:val="22"/>
        </w:rPr>
        <w:t>zum Beispiel</w:t>
      </w:r>
      <w:r w:rsidRPr="00102A94">
        <w:rPr>
          <w:rFonts w:asciiTheme="minorHAnsi" w:hAnsiTheme="minorHAnsi" w:cs="Arial"/>
          <w:color w:val="000000" w:themeColor="text1"/>
          <w:sz w:val="22"/>
          <w:szCs w:val="22"/>
        </w:rPr>
        <w:t xml:space="preserve"> Folientastaturen in das Antriebskonzept. Eine Lösung als einfache Steuerplatine bis hin zur eingehausten Lösung für die Schaltschrankmontage ist jederzeit auf Wunsch möglich.</w:t>
      </w:r>
      <w:r>
        <w:rPr>
          <w:rFonts w:asciiTheme="minorHAnsi" w:hAnsiTheme="minorHAnsi" w:cs="Arial"/>
          <w:color w:val="000000" w:themeColor="text1"/>
          <w:sz w:val="22"/>
          <w:szCs w:val="22"/>
        </w:rPr>
        <w:t xml:space="preserve"> </w:t>
      </w:r>
      <w:r w:rsidR="00881182">
        <w:rPr>
          <w:rFonts w:asciiTheme="minorHAnsi" w:hAnsiTheme="minorHAnsi" w:cs="Arial"/>
          <w:color w:val="000000" w:themeColor="text1"/>
          <w:sz w:val="22"/>
          <w:szCs w:val="22"/>
        </w:rPr>
        <w:br/>
      </w:r>
      <w:r w:rsidRPr="00610C34">
        <w:rPr>
          <w:rFonts w:asciiTheme="minorHAnsi" w:hAnsiTheme="minorHAnsi" w:cs="Arial"/>
          <w:i/>
          <w:color w:val="000000" w:themeColor="text1"/>
          <w:sz w:val="22"/>
          <w:szCs w:val="22"/>
        </w:rPr>
        <w:t>SPS IPC Drives Halle 3, Stand 240</w:t>
      </w:r>
    </w:p>
    <w:p w:rsidR="00EC5C3B" w:rsidRPr="00657203" w:rsidRDefault="00EC5C3B" w:rsidP="00EC5C3B">
      <w:pPr>
        <w:spacing w:before="240" w:line="276" w:lineRule="auto"/>
        <w:rPr>
          <w:rFonts w:asciiTheme="minorHAnsi" w:hAnsiTheme="minorHAnsi" w:cs="Arial"/>
          <w:b/>
          <w:color w:val="000000" w:themeColor="text1"/>
          <w:sz w:val="22"/>
          <w:szCs w:val="22"/>
        </w:rPr>
      </w:pPr>
      <w:r w:rsidRPr="00657203">
        <w:rPr>
          <w:rFonts w:asciiTheme="minorHAnsi" w:hAnsiTheme="minorHAnsi" w:cs="Arial"/>
          <w:b/>
          <w:color w:val="000000" w:themeColor="text1"/>
          <w:sz w:val="22"/>
          <w:szCs w:val="22"/>
        </w:rPr>
        <w:t>Bilder:</w:t>
      </w:r>
    </w:p>
    <w:p w:rsidR="00EC5C3B" w:rsidRDefault="00EC5C3B" w:rsidP="00EC5C3B">
      <w:pPr>
        <w:spacing w:before="240" w:line="276" w:lineRule="auto"/>
        <w:rPr>
          <w:rFonts w:asciiTheme="minorHAnsi" w:hAnsiTheme="minorHAnsi" w:cs="Arial"/>
          <w:b/>
          <w:color w:val="000000" w:themeColor="text1"/>
          <w:sz w:val="20"/>
          <w:szCs w:val="20"/>
        </w:rPr>
      </w:pPr>
      <w:r w:rsidRPr="00804D92">
        <w:rPr>
          <w:rFonts w:asciiTheme="minorHAnsi" w:hAnsiTheme="minorHAnsi" w:cs="Arial"/>
          <w:b/>
          <w:color w:val="000000" w:themeColor="text1"/>
          <w:sz w:val="20"/>
          <w:szCs w:val="20"/>
        </w:rPr>
        <w:t xml:space="preserve">BLDC-nach-Mass1.jpg: Die Motorwicklung im </w:t>
      </w:r>
      <w:proofErr w:type="spellStart"/>
      <w:r w:rsidRPr="00804D92">
        <w:rPr>
          <w:rFonts w:asciiTheme="minorHAnsi" w:hAnsiTheme="minorHAnsi" w:cs="Arial"/>
          <w:b/>
          <w:color w:val="000000" w:themeColor="text1"/>
          <w:sz w:val="20"/>
          <w:szCs w:val="20"/>
        </w:rPr>
        <w:t>ungenuteten</w:t>
      </w:r>
      <w:proofErr w:type="spellEnd"/>
      <w:r w:rsidRPr="00804D92">
        <w:rPr>
          <w:rFonts w:asciiTheme="minorHAnsi" w:hAnsiTheme="minorHAnsi" w:cs="Arial"/>
          <w:b/>
          <w:color w:val="000000" w:themeColor="text1"/>
          <w:sz w:val="20"/>
          <w:szCs w:val="20"/>
        </w:rPr>
        <w:t xml:space="preserve"> </w:t>
      </w:r>
      <w:proofErr w:type="spellStart"/>
      <w:r w:rsidRPr="00804D92">
        <w:rPr>
          <w:rFonts w:asciiTheme="minorHAnsi" w:hAnsiTheme="minorHAnsi" w:cs="Arial"/>
          <w:b/>
          <w:color w:val="000000" w:themeColor="text1"/>
          <w:sz w:val="20"/>
          <w:szCs w:val="20"/>
        </w:rPr>
        <w:t>Statordesign</w:t>
      </w:r>
      <w:proofErr w:type="spellEnd"/>
      <w:r w:rsidRPr="00804D92">
        <w:rPr>
          <w:rFonts w:asciiTheme="minorHAnsi" w:hAnsiTheme="minorHAnsi" w:cs="Arial"/>
          <w:b/>
          <w:color w:val="000000" w:themeColor="text1"/>
          <w:sz w:val="20"/>
          <w:szCs w:val="20"/>
        </w:rPr>
        <w:t xml:space="preserve"> bietet einen sehr gleichmäßigen Lauf und gute Regelbarkeit.</w:t>
      </w:r>
    </w:p>
    <w:p w:rsidR="00EC5C3B" w:rsidRDefault="00EC5C3B" w:rsidP="00EC5C3B">
      <w:pPr>
        <w:spacing w:before="240" w:line="276" w:lineRule="auto"/>
        <w:rPr>
          <w:rFonts w:asciiTheme="minorHAnsi" w:hAnsiTheme="minorHAnsi" w:cs="Arial"/>
          <w:b/>
          <w:color w:val="000000" w:themeColor="text1"/>
          <w:sz w:val="20"/>
          <w:szCs w:val="20"/>
        </w:rPr>
      </w:pPr>
      <w:r w:rsidRPr="00804D92">
        <w:rPr>
          <w:rFonts w:asciiTheme="minorHAnsi" w:hAnsiTheme="minorHAnsi" w:cs="Arial"/>
          <w:b/>
          <w:color w:val="000000" w:themeColor="text1"/>
          <w:sz w:val="20"/>
          <w:szCs w:val="20"/>
        </w:rPr>
        <w:t>BLDC-nach-Mass</w:t>
      </w:r>
      <w:r>
        <w:rPr>
          <w:rFonts w:asciiTheme="minorHAnsi" w:hAnsiTheme="minorHAnsi" w:cs="Arial"/>
          <w:b/>
          <w:color w:val="000000" w:themeColor="text1"/>
          <w:sz w:val="20"/>
          <w:szCs w:val="20"/>
        </w:rPr>
        <w:t>2</w:t>
      </w:r>
      <w:r w:rsidRPr="00804D92">
        <w:rPr>
          <w:rFonts w:asciiTheme="minorHAnsi" w:hAnsiTheme="minorHAnsi" w:cs="Arial"/>
          <w:b/>
          <w:color w:val="000000" w:themeColor="text1"/>
          <w:sz w:val="20"/>
          <w:szCs w:val="20"/>
        </w:rPr>
        <w:t>.jpg:</w:t>
      </w:r>
      <w:r>
        <w:rPr>
          <w:rFonts w:asciiTheme="minorHAnsi" w:hAnsiTheme="minorHAnsi" w:cs="Arial"/>
          <w:b/>
          <w:color w:val="000000" w:themeColor="text1"/>
          <w:sz w:val="20"/>
          <w:szCs w:val="20"/>
        </w:rPr>
        <w:t xml:space="preserve"> KOCO MOTION bietet BLDC-Innenläufer-Motoren in unterschiedlichen Baugrößen und legt diese auch kundenspezifisch aus.</w:t>
      </w:r>
    </w:p>
    <w:p w:rsidR="00EC5C3B" w:rsidRDefault="00EC5C3B" w:rsidP="00EC5C3B">
      <w:pPr>
        <w:spacing w:before="240" w:line="276" w:lineRule="auto"/>
        <w:rPr>
          <w:rFonts w:asciiTheme="minorHAnsi" w:hAnsiTheme="minorHAnsi" w:cs="Arial"/>
          <w:b/>
          <w:color w:val="FF0000"/>
          <w:sz w:val="20"/>
          <w:szCs w:val="20"/>
        </w:rPr>
      </w:pPr>
      <w:r>
        <w:rPr>
          <w:rFonts w:asciiTheme="minorHAnsi" w:hAnsiTheme="minorHAnsi" w:cs="Arial"/>
          <w:b/>
          <w:color w:val="000000" w:themeColor="text1"/>
          <w:sz w:val="20"/>
          <w:szCs w:val="20"/>
        </w:rPr>
        <w:t>BLDC-nach-Mass3</w:t>
      </w:r>
      <w:r w:rsidRPr="00804D92">
        <w:rPr>
          <w:rFonts w:asciiTheme="minorHAnsi" w:hAnsiTheme="minorHAnsi" w:cs="Arial"/>
          <w:b/>
          <w:color w:val="000000" w:themeColor="text1"/>
          <w:sz w:val="20"/>
          <w:szCs w:val="20"/>
        </w:rPr>
        <w:t>.jpg:</w:t>
      </w:r>
      <w:r>
        <w:rPr>
          <w:rFonts w:asciiTheme="minorHAnsi" w:hAnsiTheme="minorHAnsi" w:cs="Arial"/>
          <w:b/>
          <w:color w:val="000000" w:themeColor="text1"/>
          <w:sz w:val="20"/>
          <w:szCs w:val="20"/>
        </w:rPr>
        <w:t xml:space="preserve"> </w:t>
      </w:r>
      <w:r w:rsidRPr="00896D4D">
        <w:rPr>
          <w:rFonts w:asciiTheme="minorHAnsi" w:hAnsiTheme="minorHAnsi" w:cs="Arial"/>
          <w:b/>
          <w:sz w:val="20"/>
          <w:szCs w:val="20"/>
        </w:rPr>
        <w:t>Außenläufer in verschiedenen Ausführungen</w:t>
      </w:r>
    </w:p>
    <w:p w:rsidR="00EC5C3B" w:rsidRDefault="00EC5C3B" w:rsidP="00EC5C3B">
      <w:pPr>
        <w:spacing w:before="240" w:line="276" w:lineRule="auto"/>
        <w:rPr>
          <w:rFonts w:asciiTheme="minorHAnsi" w:hAnsiTheme="minorHAnsi" w:cs="Arial"/>
          <w:b/>
          <w:color w:val="FF0000"/>
          <w:sz w:val="20"/>
          <w:szCs w:val="20"/>
        </w:rPr>
      </w:pPr>
      <w:r>
        <w:rPr>
          <w:rFonts w:asciiTheme="minorHAnsi" w:hAnsiTheme="minorHAnsi" w:cs="Arial"/>
          <w:b/>
          <w:color w:val="000000" w:themeColor="text1"/>
          <w:sz w:val="20"/>
          <w:szCs w:val="20"/>
        </w:rPr>
        <w:t>BLDC-nach-Mass4</w:t>
      </w:r>
      <w:r w:rsidRPr="00804D92">
        <w:rPr>
          <w:rFonts w:asciiTheme="minorHAnsi" w:hAnsiTheme="minorHAnsi" w:cs="Arial"/>
          <w:b/>
          <w:color w:val="000000" w:themeColor="text1"/>
          <w:sz w:val="20"/>
          <w:szCs w:val="20"/>
        </w:rPr>
        <w:t>.jpg:</w:t>
      </w:r>
      <w:r>
        <w:rPr>
          <w:rFonts w:asciiTheme="minorHAnsi" w:hAnsiTheme="minorHAnsi" w:cs="Arial"/>
          <w:b/>
          <w:color w:val="000000" w:themeColor="text1"/>
          <w:sz w:val="20"/>
          <w:szCs w:val="20"/>
        </w:rPr>
        <w:t xml:space="preserve"> Eingehauste </w:t>
      </w:r>
      <w:r w:rsidRPr="00896D4D">
        <w:rPr>
          <w:rFonts w:asciiTheme="minorHAnsi" w:hAnsiTheme="minorHAnsi" w:cs="Arial"/>
          <w:b/>
          <w:sz w:val="20"/>
          <w:szCs w:val="20"/>
        </w:rPr>
        <w:t>Steuerung</w:t>
      </w:r>
    </w:p>
    <w:p w:rsidR="00EC5C3B" w:rsidRPr="006F2955" w:rsidRDefault="00EC5C3B" w:rsidP="00EC5C3B">
      <w:pPr>
        <w:spacing w:before="240" w:line="276" w:lineRule="auto"/>
        <w:rPr>
          <w:rFonts w:asciiTheme="minorHAnsi" w:hAnsiTheme="minorHAnsi" w:cs="Arial"/>
          <w:b/>
          <w:sz w:val="20"/>
          <w:szCs w:val="20"/>
        </w:rPr>
      </w:pPr>
      <w:r>
        <w:rPr>
          <w:rFonts w:asciiTheme="minorHAnsi" w:hAnsiTheme="minorHAnsi" w:cs="Arial"/>
          <w:b/>
          <w:color w:val="000000" w:themeColor="text1"/>
          <w:sz w:val="20"/>
          <w:szCs w:val="20"/>
        </w:rPr>
        <w:t>BLDC-nach-Mass5</w:t>
      </w:r>
      <w:r w:rsidRPr="00804D92">
        <w:rPr>
          <w:rFonts w:asciiTheme="minorHAnsi" w:hAnsiTheme="minorHAnsi" w:cs="Arial"/>
          <w:b/>
          <w:color w:val="000000" w:themeColor="text1"/>
          <w:sz w:val="20"/>
          <w:szCs w:val="20"/>
        </w:rPr>
        <w:t>.jpg:</w:t>
      </w:r>
      <w:r>
        <w:rPr>
          <w:rFonts w:asciiTheme="minorHAnsi" w:hAnsiTheme="minorHAnsi" w:cs="Arial"/>
          <w:b/>
          <w:color w:val="000000" w:themeColor="text1"/>
          <w:sz w:val="20"/>
          <w:szCs w:val="20"/>
        </w:rPr>
        <w:t xml:space="preserve"> </w:t>
      </w:r>
      <w:r w:rsidRPr="006F2955">
        <w:rPr>
          <w:rFonts w:asciiTheme="minorHAnsi" w:hAnsiTheme="minorHAnsi" w:cs="Arial"/>
          <w:b/>
          <w:sz w:val="20"/>
          <w:szCs w:val="20"/>
        </w:rPr>
        <w:t xml:space="preserve">BLDC-Steuerung sensorlos für den Einbau mit minimalem Platzbedarf </w:t>
      </w:r>
    </w:p>
    <w:p w:rsidR="00EC5C3B" w:rsidRDefault="00EC5C3B" w:rsidP="00EC5C3B">
      <w:pPr>
        <w:spacing w:before="240" w:line="276" w:lineRule="auto"/>
        <w:rPr>
          <w:rFonts w:asciiTheme="minorHAnsi" w:hAnsiTheme="minorHAnsi" w:cs="Arial"/>
          <w:b/>
          <w:sz w:val="20"/>
          <w:szCs w:val="20"/>
        </w:rPr>
      </w:pPr>
      <w:r>
        <w:rPr>
          <w:rFonts w:asciiTheme="minorHAnsi" w:hAnsiTheme="minorHAnsi" w:cs="Arial"/>
          <w:b/>
          <w:color w:val="000000" w:themeColor="text1"/>
          <w:sz w:val="20"/>
          <w:szCs w:val="20"/>
        </w:rPr>
        <w:t>BLDC-nach-Mass6</w:t>
      </w:r>
      <w:r w:rsidRPr="00804D92">
        <w:rPr>
          <w:rFonts w:asciiTheme="minorHAnsi" w:hAnsiTheme="minorHAnsi" w:cs="Arial"/>
          <w:b/>
          <w:color w:val="000000" w:themeColor="text1"/>
          <w:sz w:val="20"/>
          <w:szCs w:val="20"/>
        </w:rPr>
        <w:t>.jpg:</w:t>
      </w:r>
      <w:r>
        <w:rPr>
          <w:rFonts w:asciiTheme="minorHAnsi" w:hAnsiTheme="minorHAnsi" w:cs="Arial"/>
          <w:b/>
          <w:color w:val="000000" w:themeColor="text1"/>
          <w:sz w:val="20"/>
          <w:szCs w:val="20"/>
        </w:rPr>
        <w:t xml:space="preserve"> </w:t>
      </w:r>
      <w:r w:rsidRPr="006F2955">
        <w:rPr>
          <w:rFonts w:asciiTheme="minorHAnsi" w:hAnsiTheme="minorHAnsi" w:cs="Arial"/>
          <w:b/>
          <w:sz w:val="20"/>
          <w:szCs w:val="20"/>
        </w:rPr>
        <w:t>BLDC-Steuerungsplatine für die Integration in den Antrieb</w:t>
      </w:r>
    </w:p>
    <w:p w:rsidR="00881182" w:rsidRDefault="00881182" w:rsidP="00881182">
      <w:pPr>
        <w:spacing w:before="240" w:line="276" w:lineRule="auto"/>
        <w:rPr>
          <w:rFonts w:asciiTheme="minorHAnsi" w:hAnsiTheme="minorHAnsi" w:cs="Arial"/>
          <w:b/>
          <w:sz w:val="20"/>
          <w:szCs w:val="20"/>
        </w:rPr>
      </w:pPr>
      <w:r>
        <w:rPr>
          <w:rFonts w:asciiTheme="minorHAnsi" w:hAnsiTheme="minorHAnsi" w:cs="Arial"/>
          <w:b/>
          <w:color w:val="000000" w:themeColor="text1"/>
          <w:sz w:val="20"/>
          <w:szCs w:val="20"/>
        </w:rPr>
        <w:t>BLDC-nach-Mass7</w:t>
      </w:r>
      <w:r w:rsidRPr="00804D92">
        <w:rPr>
          <w:rFonts w:asciiTheme="minorHAnsi" w:hAnsiTheme="minorHAnsi" w:cs="Arial"/>
          <w:b/>
          <w:color w:val="000000" w:themeColor="text1"/>
          <w:sz w:val="20"/>
          <w:szCs w:val="20"/>
        </w:rPr>
        <w:t>.jpg:</w:t>
      </w:r>
      <w:r>
        <w:rPr>
          <w:rFonts w:asciiTheme="minorHAnsi" w:hAnsiTheme="minorHAnsi" w:cs="Arial"/>
          <w:b/>
          <w:color w:val="000000" w:themeColor="text1"/>
          <w:sz w:val="20"/>
          <w:szCs w:val="20"/>
        </w:rPr>
        <w:t xml:space="preserve"> </w:t>
      </w:r>
      <w:r>
        <w:rPr>
          <w:rFonts w:asciiTheme="minorHAnsi" w:hAnsiTheme="minorHAnsi" w:cs="Arial"/>
          <w:b/>
          <w:sz w:val="20"/>
          <w:szCs w:val="20"/>
        </w:rPr>
        <w:t>Explosionszeichnung</w:t>
      </w:r>
    </w:p>
    <w:p w:rsidR="00365D66" w:rsidRDefault="00365D66" w:rsidP="00365D66">
      <w:pPr>
        <w:pStyle w:val="berschrift4"/>
        <w:tabs>
          <w:tab w:val="left" w:pos="9356"/>
        </w:tabs>
        <w:spacing w:line="276" w:lineRule="auto"/>
        <w:ind w:left="0" w:right="184"/>
        <w:rPr>
          <w:rFonts w:ascii="Calibri" w:hAnsi="Calibri"/>
          <w:b w:val="0"/>
          <w:sz w:val="22"/>
          <w:szCs w:val="22"/>
          <w:u w:val="single"/>
        </w:rPr>
      </w:pPr>
      <w:bookmarkStart w:id="0" w:name="_GoBack"/>
      <w:bookmarkEnd w:id="0"/>
      <w:r>
        <w:rPr>
          <w:rFonts w:ascii="Calibri" w:hAnsi="Calibri"/>
          <w:b w:val="0"/>
          <w:sz w:val="22"/>
          <w:szCs w:val="22"/>
          <w:u w:val="single"/>
        </w:rPr>
        <w:lastRenderedPageBreak/>
        <w:t>Kontakt:</w:t>
      </w:r>
    </w:p>
    <w:p w:rsidR="0004177F" w:rsidRPr="0004177F" w:rsidRDefault="0004177F" w:rsidP="0004177F"/>
    <w:p w:rsidR="00365D66" w:rsidRDefault="00365D66" w:rsidP="00365D66">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w:t>
      </w:r>
      <w:r w:rsidR="004D032C">
        <w:rPr>
          <w:rFonts w:ascii="Calibri" w:hAnsi="Calibri" w:cs="Arial"/>
          <w:sz w:val="22"/>
          <w:szCs w:val="22"/>
        </w:rPr>
        <w:t>99</w:t>
      </w:r>
    </w:p>
    <w:p w:rsidR="00365D66" w:rsidRDefault="00365D66" w:rsidP="00365D66">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rsidR="0004177F" w:rsidRDefault="0004177F" w:rsidP="00365D66">
      <w:pPr>
        <w:tabs>
          <w:tab w:val="left" w:pos="9356"/>
        </w:tabs>
        <w:spacing w:line="276" w:lineRule="auto"/>
        <w:ind w:right="184"/>
        <w:rPr>
          <w:rFonts w:ascii="Calibri" w:hAnsi="Calibri" w:cs="Arial"/>
          <w:sz w:val="22"/>
          <w:szCs w:val="22"/>
        </w:rPr>
      </w:pPr>
    </w:p>
    <w:p w:rsidR="00365D66" w:rsidRDefault="00365D66" w:rsidP="00365D66">
      <w:pPr>
        <w:tabs>
          <w:tab w:val="left" w:pos="9356"/>
        </w:tabs>
        <w:spacing w:line="276" w:lineRule="auto"/>
        <w:ind w:right="184"/>
        <w:rPr>
          <w:rFonts w:ascii="Calibri" w:hAnsi="Calibri" w:cs="Arial"/>
          <w:sz w:val="22"/>
          <w:szCs w:val="22"/>
        </w:rPr>
      </w:pPr>
    </w:p>
    <w:p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rsidR="0004177F" w:rsidRDefault="0004177F" w:rsidP="00365D66">
      <w:pPr>
        <w:tabs>
          <w:tab w:val="left" w:pos="9356"/>
        </w:tabs>
        <w:spacing w:line="276" w:lineRule="auto"/>
        <w:ind w:right="184"/>
        <w:rPr>
          <w:rFonts w:ascii="Calibri" w:hAnsi="Calibri" w:cs="Arial"/>
          <w:sz w:val="22"/>
          <w:szCs w:val="22"/>
        </w:rPr>
      </w:pPr>
    </w:p>
    <w:p w:rsidR="00365D66" w:rsidRDefault="00365D66" w:rsidP="00365D66">
      <w:pPr>
        <w:tabs>
          <w:tab w:val="left" w:pos="9356"/>
        </w:tabs>
        <w:spacing w:line="276" w:lineRule="auto"/>
        <w:ind w:right="184"/>
        <w:rPr>
          <w:rFonts w:ascii="Calibri" w:hAnsi="Calibri" w:cs="Arial"/>
          <w:sz w:val="22"/>
          <w:szCs w:val="22"/>
        </w:rPr>
      </w:pPr>
    </w:p>
    <w:p w:rsidR="00365D66" w:rsidRPr="00365D66" w:rsidRDefault="00365D66" w:rsidP="00365D66">
      <w:pPr>
        <w:tabs>
          <w:tab w:val="left" w:pos="9356"/>
        </w:tabs>
        <w:ind w:right="184"/>
        <w:rPr>
          <w:rFonts w:ascii="Calibri" w:hAnsi="Calibri"/>
          <w:color w:val="FF0000"/>
          <w:sz w:val="22"/>
          <w:szCs w:val="22"/>
        </w:rPr>
      </w:pPr>
      <w:r>
        <w:rPr>
          <w:sz w:val="18"/>
          <w:szCs w:val="18"/>
        </w:rPr>
        <w:t>----------------------------------------------------------------------------------------------------------------------------------------------------</w:t>
      </w:r>
      <w:r w:rsidRPr="00365D66">
        <w:rPr>
          <w:rFonts w:ascii="Calibri" w:hAnsi="Calibri"/>
          <w:sz w:val="20"/>
          <w:szCs w:val="20"/>
        </w:rPr>
        <w:t>Presse Service Büro GbR, Strogenstraße 16, 85465 Langenpreising, Tel.: +49 8762 7377 532</w:t>
      </w:r>
      <w:r w:rsidRPr="00365D66">
        <w:rPr>
          <w:rFonts w:ascii="Calibri" w:hAnsi="Calibri"/>
          <w:sz w:val="20"/>
          <w:szCs w:val="20"/>
        </w:rPr>
        <w:br/>
        <w:t xml:space="preserve">Fax: +49 8762 7377 533, E-Mail: </w:t>
      </w:r>
      <w:hyperlink r:id="rId10" w:history="1">
        <w:r w:rsidRPr="00365D66">
          <w:rPr>
            <w:rStyle w:val="Hyperlink"/>
            <w:rFonts w:ascii="Calibri" w:hAnsi="Calibri"/>
            <w:sz w:val="20"/>
            <w:szCs w:val="20"/>
          </w:rPr>
          <w:t>angela.struck@presseservicebuero.de</w:t>
        </w:r>
      </w:hyperlink>
      <w:r w:rsidRPr="00365D66">
        <w:rPr>
          <w:rFonts w:ascii="Calibri" w:hAnsi="Calibri"/>
          <w:sz w:val="20"/>
          <w:szCs w:val="20"/>
        </w:rPr>
        <w:t xml:space="preserve">, </w:t>
      </w:r>
      <w:hyperlink r:id="rId11" w:history="1">
        <w:r w:rsidRPr="00365D66">
          <w:rPr>
            <w:rStyle w:val="Hyperlink"/>
            <w:rFonts w:ascii="Calibri" w:hAnsi="Calibri"/>
            <w:sz w:val="20"/>
            <w:szCs w:val="20"/>
          </w:rPr>
          <w:t>www.presseservicebuero.de</w:t>
        </w:r>
      </w:hyperlink>
      <w:r w:rsidRPr="00083214">
        <w:rPr>
          <w:rFonts w:ascii="Calibri" w:hAnsi="Calibri"/>
          <w:sz w:val="22"/>
          <w:szCs w:val="22"/>
        </w:rPr>
        <w:t xml:space="preserve"> </w:t>
      </w:r>
    </w:p>
    <w:sectPr w:rsidR="00365D66" w:rsidRPr="00365D66" w:rsidSect="00236538">
      <w:footerReference w:type="defaul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82" w:rsidRDefault="00CF5D82">
      <w:r>
        <w:separator/>
      </w:r>
    </w:p>
  </w:endnote>
  <w:endnote w:type="continuationSeparator" w:id="0">
    <w:p w:rsidR="00CF5D82" w:rsidRDefault="00CF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82" w:rsidRDefault="00CF5D82">
      <w:r>
        <w:separator/>
      </w:r>
    </w:p>
  </w:footnote>
  <w:footnote w:type="continuationSeparator" w:id="0">
    <w:p w:rsidR="00CF5D82" w:rsidRDefault="00CF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6103"/>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7D33B8"/>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2"/>
  </w:num>
  <w:num w:numId="6">
    <w:abstractNumId w:val="4"/>
  </w:num>
  <w:num w:numId="7">
    <w:abstractNumId w:val="10"/>
  </w:num>
  <w:num w:numId="8">
    <w:abstractNumId w:val="8"/>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7038"/>
    <w:rsid w:val="00023D3A"/>
    <w:rsid w:val="00034B1F"/>
    <w:rsid w:val="00034BED"/>
    <w:rsid w:val="000352AE"/>
    <w:rsid w:val="0004177F"/>
    <w:rsid w:val="00045474"/>
    <w:rsid w:val="00066538"/>
    <w:rsid w:val="0008322D"/>
    <w:rsid w:val="000A0E81"/>
    <w:rsid w:val="000B37D3"/>
    <w:rsid w:val="000F5E51"/>
    <w:rsid w:val="0016049E"/>
    <w:rsid w:val="001829A7"/>
    <w:rsid w:val="001B2590"/>
    <w:rsid w:val="001B54C8"/>
    <w:rsid w:val="001D2C7C"/>
    <w:rsid w:val="001E3F4D"/>
    <w:rsid w:val="001F4EFD"/>
    <w:rsid w:val="0021589A"/>
    <w:rsid w:val="002179FB"/>
    <w:rsid w:val="00236538"/>
    <w:rsid w:val="002675A5"/>
    <w:rsid w:val="002C1B54"/>
    <w:rsid w:val="002C2B5C"/>
    <w:rsid w:val="002D49F8"/>
    <w:rsid w:val="002E5387"/>
    <w:rsid w:val="002F7970"/>
    <w:rsid w:val="00330C84"/>
    <w:rsid w:val="0033493C"/>
    <w:rsid w:val="00365D66"/>
    <w:rsid w:val="00380D2F"/>
    <w:rsid w:val="00382544"/>
    <w:rsid w:val="003953DB"/>
    <w:rsid w:val="003A50D3"/>
    <w:rsid w:val="003B3AA2"/>
    <w:rsid w:val="003B4062"/>
    <w:rsid w:val="003E1424"/>
    <w:rsid w:val="003E4698"/>
    <w:rsid w:val="0041060E"/>
    <w:rsid w:val="004218F3"/>
    <w:rsid w:val="00431124"/>
    <w:rsid w:val="004438C6"/>
    <w:rsid w:val="00446524"/>
    <w:rsid w:val="004477A9"/>
    <w:rsid w:val="00470F77"/>
    <w:rsid w:val="004A6A87"/>
    <w:rsid w:val="004D032C"/>
    <w:rsid w:val="004E5D1B"/>
    <w:rsid w:val="004F662E"/>
    <w:rsid w:val="00504999"/>
    <w:rsid w:val="005544AC"/>
    <w:rsid w:val="0057452B"/>
    <w:rsid w:val="005B6F29"/>
    <w:rsid w:val="005C4BDD"/>
    <w:rsid w:val="005E27B4"/>
    <w:rsid w:val="005F1EC7"/>
    <w:rsid w:val="005F41AF"/>
    <w:rsid w:val="00610C34"/>
    <w:rsid w:val="00613C2D"/>
    <w:rsid w:val="00642079"/>
    <w:rsid w:val="00645FA6"/>
    <w:rsid w:val="00657040"/>
    <w:rsid w:val="00657203"/>
    <w:rsid w:val="006A7A9F"/>
    <w:rsid w:val="006E5CD9"/>
    <w:rsid w:val="007057FC"/>
    <w:rsid w:val="00710F07"/>
    <w:rsid w:val="00713B26"/>
    <w:rsid w:val="007340E8"/>
    <w:rsid w:val="00741E69"/>
    <w:rsid w:val="00762754"/>
    <w:rsid w:val="00777ECD"/>
    <w:rsid w:val="00780DAD"/>
    <w:rsid w:val="00782D6D"/>
    <w:rsid w:val="007A3601"/>
    <w:rsid w:val="007C18C1"/>
    <w:rsid w:val="007D2681"/>
    <w:rsid w:val="00812E1A"/>
    <w:rsid w:val="008201CE"/>
    <w:rsid w:val="00881182"/>
    <w:rsid w:val="008978BD"/>
    <w:rsid w:val="008A636F"/>
    <w:rsid w:val="008A7A0C"/>
    <w:rsid w:val="008C2ABB"/>
    <w:rsid w:val="008C49EA"/>
    <w:rsid w:val="008D07E1"/>
    <w:rsid w:val="009068AC"/>
    <w:rsid w:val="0092691A"/>
    <w:rsid w:val="00930472"/>
    <w:rsid w:val="009465E5"/>
    <w:rsid w:val="009B0197"/>
    <w:rsid w:val="009C4DFF"/>
    <w:rsid w:val="009F1DF7"/>
    <w:rsid w:val="00A30A61"/>
    <w:rsid w:val="00AC29F8"/>
    <w:rsid w:val="00AE112F"/>
    <w:rsid w:val="00B37DCB"/>
    <w:rsid w:val="00B92EF2"/>
    <w:rsid w:val="00BA393E"/>
    <w:rsid w:val="00BA7B49"/>
    <w:rsid w:val="00BB10C1"/>
    <w:rsid w:val="00BD0DB4"/>
    <w:rsid w:val="00C06906"/>
    <w:rsid w:val="00C10A8A"/>
    <w:rsid w:val="00C12C26"/>
    <w:rsid w:val="00C22157"/>
    <w:rsid w:val="00C314E5"/>
    <w:rsid w:val="00C37D5B"/>
    <w:rsid w:val="00C45E1B"/>
    <w:rsid w:val="00CB69BA"/>
    <w:rsid w:val="00CF2E47"/>
    <w:rsid w:val="00CF5D82"/>
    <w:rsid w:val="00D077BB"/>
    <w:rsid w:val="00D20BE2"/>
    <w:rsid w:val="00D32EF4"/>
    <w:rsid w:val="00D71A20"/>
    <w:rsid w:val="00DD3982"/>
    <w:rsid w:val="00DD5900"/>
    <w:rsid w:val="00DF4516"/>
    <w:rsid w:val="00E06E7E"/>
    <w:rsid w:val="00E5592A"/>
    <w:rsid w:val="00EA58E9"/>
    <w:rsid w:val="00EB00C7"/>
    <w:rsid w:val="00EB6E66"/>
    <w:rsid w:val="00EC5C3B"/>
    <w:rsid w:val="00EE5C84"/>
    <w:rsid w:val="00F048D6"/>
    <w:rsid w:val="00F952FF"/>
    <w:rsid w:val="00FC1050"/>
    <w:rsid w:val="00FC30BF"/>
    <w:rsid w:val="00FE291B"/>
    <w:rsid w:val="00FE3CF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D4F581-8BBA-4194-92D9-D199599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CF2E47"/>
    <w:rPr>
      <w:rFonts w:ascii="Segoe UI" w:hAnsi="Segoe UI" w:cs="Segoe UI"/>
      <w:sz w:val="18"/>
      <w:szCs w:val="18"/>
    </w:rPr>
  </w:style>
  <w:style w:type="character" w:customStyle="1" w:styleId="SprechblasentextZchn">
    <w:name w:val="Sprechblasentext Zchn"/>
    <w:link w:val="Sprechblasentext"/>
    <w:uiPriority w:val="99"/>
    <w:semiHidden/>
    <w:rsid w:val="00CF2E47"/>
    <w:rPr>
      <w:rFonts w:ascii="Segoe UI" w:hAnsi="Segoe UI" w:cs="Segoe UI"/>
      <w:sz w:val="18"/>
      <w:szCs w:val="18"/>
    </w:rPr>
  </w:style>
  <w:style w:type="paragraph" w:styleId="StandardWeb">
    <w:name w:val="Normal (Web)"/>
    <w:basedOn w:val="Standard"/>
    <w:uiPriority w:val="99"/>
    <w:unhideWhenUsed/>
    <w:rsid w:val="008A7A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5730</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5</cp:revision>
  <cp:lastPrinted>2017-01-31T08:44:00Z</cp:lastPrinted>
  <dcterms:created xsi:type="dcterms:W3CDTF">2017-11-22T18:39:00Z</dcterms:created>
  <dcterms:modified xsi:type="dcterms:W3CDTF">2017-11-22T19:02:00Z</dcterms:modified>
</cp:coreProperties>
</file>